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355709A8" w:rsidP="70F863BF" w:rsidRDefault="355709A8" w14:paraId="02168F45" w14:textId="74DC0160">
      <w:pPr>
        <w:spacing w:after="0" w:afterAutospacing="off" w:line="240" w:lineRule="auto"/>
        <w:jc w:val="center"/>
        <w:rPr>
          <w:b w:val="1"/>
          <w:bCs w:val="1"/>
          <w:color w:val="auto"/>
        </w:rPr>
      </w:pPr>
      <w:r w:rsidRPr="0AE49EFE" w:rsidR="19ADB224">
        <w:rPr>
          <w:b w:val="1"/>
          <w:bCs w:val="1"/>
          <w:color w:val="auto"/>
        </w:rPr>
        <w:t xml:space="preserve">Annual Update Questions </w:t>
      </w:r>
    </w:p>
    <w:p w:rsidR="645B9D9C" w:rsidP="4DC68F89" w:rsidRDefault="645B9D9C" w14:paraId="12C787FA" w14:textId="41F75977">
      <w:pPr>
        <w:pStyle w:val="Heading1"/>
        <w:rPr>
          <w:b w:val="1"/>
          <w:bCs w:val="1"/>
          <w:color w:val="auto"/>
          <w:sz w:val="24"/>
          <w:szCs w:val="24"/>
          <w:highlight w:val="lightGray"/>
        </w:rPr>
      </w:pPr>
      <w:r w:rsidRPr="4DC68F89" w:rsidR="645B9D9C">
        <w:rPr>
          <w:b w:val="1"/>
          <w:bCs w:val="1"/>
          <w:color w:val="auto"/>
          <w:sz w:val="24"/>
          <w:szCs w:val="24"/>
          <w:highlight w:val="lightGray"/>
        </w:rPr>
        <w:t>MAIN</w:t>
      </w:r>
    </w:p>
    <w:p w:rsidR="355709A8" w:rsidP="355709A8" w:rsidRDefault="355709A8" w14:paraId="776CBDAC" w14:textId="6619EFE0">
      <w:pPr>
        <w:pStyle w:val="Normal"/>
        <w:spacing w:after="0" w:afterAutospacing="off" w:line="240" w:lineRule="auto"/>
        <w:rPr>
          <w:b w:val="1"/>
          <w:bCs w:val="1"/>
          <w:color w:val="auto"/>
        </w:rPr>
      </w:pPr>
      <w:r w:rsidRPr="6ECABB03" w:rsidR="645B9D9C">
        <w:rPr>
          <w:b w:val="1"/>
          <w:bCs w:val="1"/>
          <w:color w:val="auto"/>
        </w:rPr>
        <w:t>Overview</w:t>
      </w:r>
    </w:p>
    <w:p xmlns:wp14="http://schemas.microsoft.com/office/word/2010/wordml" w:rsidP="276C5446" wp14:paraId="2C078E63" wp14:textId="18AA14CE">
      <w:pPr>
        <w:pStyle w:val="Normal"/>
        <w:spacing w:after="0" w:afterAutospacing="off" w:line="240" w:lineRule="auto"/>
        <w:rPr>
          <w:b w:val="0"/>
          <w:bCs w:val="0"/>
          <w:color w:val="000000" w:themeColor="text1" w:themeTint="FF" w:themeShade="FF"/>
        </w:rPr>
      </w:pPr>
      <w:r w:rsidRPr="276C5446" w:rsidR="13058F26">
        <w:rPr>
          <w:b w:val="0"/>
          <w:bCs w:val="0"/>
          <w:color w:val="000000" w:themeColor="text1" w:themeTint="FF" w:themeShade="FF"/>
        </w:rPr>
        <w:t>Academic Year</w:t>
      </w:r>
      <w:r w:rsidRPr="276C5446" w:rsidR="499C5AF5">
        <w:rPr>
          <w:b w:val="0"/>
          <w:bCs w:val="0"/>
          <w:color w:val="000000" w:themeColor="text1" w:themeTint="FF" w:themeShade="FF"/>
        </w:rPr>
        <w:t xml:space="preserve"> (Drop down Menu) </w:t>
      </w:r>
    </w:p>
    <w:p w:rsidR="2BF1BC51" w:rsidP="276C5446" w:rsidRDefault="2BF1BC51" w14:paraId="754633C7" w14:textId="3E42C60A">
      <w:pPr>
        <w:pStyle w:val="Normal"/>
        <w:spacing w:after="0" w:afterAutospacing="off" w:line="240" w:lineRule="auto"/>
        <w:rPr>
          <w:b w:val="0"/>
          <w:bCs w:val="0"/>
          <w:color w:val="000000" w:themeColor="text1" w:themeTint="FF" w:themeShade="FF"/>
        </w:rPr>
      </w:pPr>
      <w:r w:rsidRPr="276C5446" w:rsidR="2BF1BC51">
        <w:rPr>
          <w:b w:val="0"/>
          <w:bCs w:val="0"/>
          <w:color w:val="000000" w:themeColor="text1" w:themeTint="FF" w:themeShade="FF"/>
        </w:rPr>
        <w:t>Originator (Name)</w:t>
      </w:r>
    </w:p>
    <w:p w:rsidR="2BF1BC51" w:rsidP="276C5446" w:rsidRDefault="2BF1BC51" w14:paraId="7A00183D" w14:textId="29C139E9">
      <w:pPr>
        <w:pStyle w:val="Normal"/>
        <w:spacing w:after="0" w:afterAutospacing="off" w:line="240" w:lineRule="auto"/>
        <w:rPr>
          <w:b w:val="0"/>
          <w:bCs w:val="0"/>
          <w:color w:val="000000" w:themeColor="text1" w:themeTint="FF" w:themeShade="FF"/>
        </w:rPr>
      </w:pPr>
      <w:r w:rsidRPr="276C5446" w:rsidR="2BF1BC51">
        <w:rPr>
          <w:b w:val="0"/>
          <w:bCs w:val="0"/>
          <w:color w:val="000000" w:themeColor="text1" w:themeTint="FF" w:themeShade="FF"/>
        </w:rPr>
        <w:t>Division (Drop down Menu)</w:t>
      </w:r>
    </w:p>
    <w:p w:rsidR="2BF1BC51" w:rsidP="276C5446" w:rsidRDefault="2BF1BC51" w14:paraId="28E2A582" w14:textId="424F3915">
      <w:pPr>
        <w:pStyle w:val="Normal"/>
        <w:spacing w:after="0" w:afterAutospacing="off" w:line="240" w:lineRule="auto"/>
        <w:rPr>
          <w:b w:val="0"/>
          <w:bCs w:val="0"/>
          <w:color w:val="000000" w:themeColor="text1" w:themeTint="FF" w:themeShade="FF"/>
        </w:rPr>
      </w:pPr>
      <w:r w:rsidRPr="4DC68F89" w:rsidR="2BF1BC51">
        <w:rPr>
          <w:b w:val="0"/>
          <w:bCs w:val="0"/>
          <w:color w:val="000000" w:themeColor="text1" w:themeTint="FF" w:themeShade="FF"/>
        </w:rPr>
        <w:t>Department (Drop down Menu)</w:t>
      </w:r>
    </w:p>
    <w:p w:rsidR="2BF1BC51" w:rsidP="70F863BF" w:rsidRDefault="2BF1BC51" w14:paraId="238BD9ED" w14:textId="79F8A1BC">
      <w:pPr>
        <w:pStyle w:val="Heading1"/>
        <w:rPr>
          <w:b w:val="1"/>
          <w:bCs w:val="1"/>
          <w:color w:val="auto"/>
          <w:sz w:val="24"/>
          <w:szCs w:val="24"/>
          <w:highlight w:val="lightGray"/>
        </w:rPr>
      </w:pPr>
      <w:r w:rsidRPr="70F863BF" w:rsidR="2BF1BC51">
        <w:rPr>
          <w:b w:val="1"/>
          <w:bCs w:val="1"/>
          <w:color w:val="auto"/>
          <w:sz w:val="24"/>
          <w:szCs w:val="24"/>
          <w:highlight w:val="lightGray"/>
        </w:rPr>
        <w:t>CO-CONTRIBUTORS</w:t>
      </w:r>
    </w:p>
    <w:p w:rsidR="2BF1BC51" w:rsidP="4DC68F89" w:rsidRDefault="2BF1BC51" w14:paraId="36F91EC5" w14:textId="0F1630BD">
      <w:pPr>
        <w:pStyle w:val="Heading1"/>
        <w:rPr>
          <w:b w:val="1"/>
          <w:bCs w:val="1"/>
          <w:color w:val="auto"/>
          <w:sz w:val="24"/>
          <w:szCs w:val="24"/>
          <w:highlight w:val="lightGray"/>
        </w:rPr>
      </w:pPr>
      <w:r w:rsidRPr="4DC68F89" w:rsidR="2BF1BC51">
        <w:rPr>
          <w:b w:val="1"/>
          <w:bCs w:val="1"/>
          <w:color w:val="auto"/>
          <w:sz w:val="24"/>
          <w:szCs w:val="24"/>
          <w:highlight w:val="lightGray"/>
        </w:rPr>
        <w:t>ANNUAL UPDATE</w:t>
      </w:r>
    </w:p>
    <w:p w:rsidR="4313C7CB" w:rsidP="276C5446" w:rsidRDefault="4313C7CB" w14:paraId="5FB8D4E0" w14:textId="7C7B55E7">
      <w:pPr>
        <w:pStyle w:val="Normal"/>
        <w:spacing w:after="0" w:afterAutospacing="off" w:line="240" w:lineRule="auto"/>
        <w:rPr>
          <w:b w:val="0"/>
          <w:bCs w:val="0"/>
          <w:color w:val="000000" w:themeColor="text1" w:themeTint="FF" w:themeShade="FF"/>
        </w:rPr>
      </w:pPr>
      <w:r w:rsidRPr="276C5446" w:rsidR="4313C7CB">
        <w:rPr>
          <w:b w:val="0"/>
          <w:bCs w:val="0"/>
          <w:color w:val="000000" w:themeColor="text1" w:themeTint="FF" w:themeShade="FF"/>
        </w:rPr>
        <w:t xml:space="preserve">New Goals </w:t>
      </w:r>
      <w:r w:rsidRPr="276C5446" w:rsidR="4313C7CB">
        <w:rPr>
          <w:b w:val="0"/>
          <w:bCs w:val="0"/>
          <w:color w:val="000000" w:themeColor="text1" w:themeTint="FF" w:themeShade="FF"/>
        </w:rPr>
        <w:t>(Scroll Down Menu)</w:t>
      </w:r>
    </w:p>
    <w:p w:rsidR="13058F26" w:rsidP="276C5446" w:rsidRDefault="13058F26" w14:paraId="59667AB6" w14:textId="009B9736">
      <w:pPr>
        <w:pStyle w:val="Normal"/>
        <w:spacing w:after="0" w:afterAutospacing="off" w:line="240" w:lineRule="auto"/>
        <w:rPr>
          <w:b w:val="0"/>
          <w:bCs w:val="0"/>
          <w:color w:val="000000" w:themeColor="text1" w:themeTint="FF" w:themeShade="FF"/>
        </w:rPr>
      </w:pPr>
      <w:r w:rsidRPr="276C5446" w:rsidR="13058F26">
        <w:rPr>
          <w:b w:val="0"/>
          <w:bCs w:val="0"/>
          <w:color w:val="000000" w:themeColor="text1" w:themeTint="FF" w:themeShade="FF"/>
        </w:rPr>
        <w:t>Previous</w:t>
      </w:r>
      <w:r w:rsidRPr="276C5446" w:rsidR="13058F26">
        <w:rPr>
          <w:b w:val="0"/>
          <w:bCs w:val="0"/>
          <w:color w:val="000000" w:themeColor="text1" w:themeTint="FF" w:themeShade="FF"/>
        </w:rPr>
        <w:t xml:space="preserve"> Goals</w:t>
      </w:r>
      <w:r w:rsidRPr="276C5446" w:rsidR="13058F26">
        <w:rPr>
          <w:b w:val="0"/>
          <w:bCs w:val="0"/>
          <w:color w:val="000000" w:themeColor="text1" w:themeTint="FF" w:themeShade="FF"/>
        </w:rPr>
        <w:t xml:space="preserve"> (Scroll Down Menu)</w:t>
      </w:r>
    </w:p>
    <w:p w:rsidR="13058F26" w:rsidP="276C5446" w:rsidRDefault="13058F26" w14:paraId="4FD89C9D" w14:textId="4108C066">
      <w:pPr>
        <w:pStyle w:val="Normal"/>
        <w:spacing w:after="0" w:afterAutospacing="off" w:line="240" w:lineRule="auto"/>
        <w:rPr>
          <w:b w:val="1"/>
          <w:bCs w:val="1"/>
          <w:color w:val="000000" w:themeColor="text1" w:themeTint="FF" w:themeShade="FF"/>
        </w:rPr>
      </w:pPr>
      <w:r w:rsidRPr="276C5446" w:rsidR="13058F26">
        <w:rPr>
          <w:b w:val="1"/>
          <w:bCs w:val="1"/>
          <w:color w:val="000000" w:themeColor="text1" w:themeTint="FF" w:themeShade="FF"/>
        </w:rPr>
        <w:t>End of Year Goal Status</w:t>
      </w:r>
    </w:p>
    <w:p w:rsidR="166CC218" w:rsidP="4DC68F89" w:rsidRDefault="166CC218" w14:paraId="6D2D044D" w14:textId="70A83274">
      <w:pPr>
        <w:pStyle w:val="Normal"/>
        <w:spacing w:after="0" w:afterAutospacing="off" w:line="240" w:lineRule="auto"/>
        <w:ind w:left="720"/>
        <w:rPr>
          <w:b w:val="0"/>
          <w:bCs w:val="0"/>
          <w:color w:val="000000" w:themeColor="text1" w:themeTint="FF" w:themeShade="FF"/>
        </w:rPr>
      </w:pPr>
      <w:r w:rsidRPr="4DC68F89" w:rsidR="166CC218">
        <w:rPr>
          <w:b w:val="0"/>
          <w:bCs w:val="0"/>
          <w:color w:val="000000" w:themeColor="text1" w:themeTint="FF" w:themeShade="FF"/>
        </w:rPr>
        <w:t>Complete</w:t>
      </w:r>
    </w:p>
    <w:p w:rsidR="166CC218" w:rsidP="4DC68F89" w:rsidRDefault="166CC218" w14:paraId="0FF093D8" w14:textId="4CC5CB47">
      <w:pPr>
        <w:pStyle w:val="Normal"/>
        <w:spacing w:after="0" w:afterAutospacing="off" w:line="240" w:lineRule="auto"/>
        <w:ind w:left="720"/>
        <w:rPr>
          <w:b w:val="0"/>
          <w:bCs w:val="0"/>
          <w:color w:val="000000" w:themeColor="text1" w:themeTint="FF" w:themeShade="FF"/>
        </w:rPr>
      </w:pPr>
      <w:r w:rsidRPr="4DC68F89" w:rsidR="166CC218">
        <w:rPr>
          <w:b w:val="0"/>
          <w:bCs w:val="0"/>
          <w:color w:val="000000" w:themeColor="text1" w:themeTint="FF" w:themeShade="FF"/>
        </w:rPr>
        <w:t>In Progress</w:t>
      </w:r>
    </w:p>
    <w:p w:rsidR="166CC218" w:rsidP="4DC68F89" w:rsidRDefault="166CC218" w14:paraId="1D461D54" w14:textId="4600C087">
      <w:pPr>
        <w:pStyle w:val="Normal"/>
        <w:spacing w:after="0" w:afterAutospacing="off" w:line="240" w:lineRule="auto"/>
        <w:ind w:left="720"/>
        <w:rPr>
          <w:b w:val="0"/>
          <w:bCs w:val="0"/>
          <w:color w:val="000000" w:themeColor="text1" w:themeTint="FF" w:themeShade="FF"/>
        </w:rPr>
      </w:pPr>
      <w:r w:rsidRPr="4DC68F89" w:rsidR="166CC218">
        <w:rPr>
          <w:b w:val="0"/>
          <w:bCs w:val="0"/>
          <w:color w:val="000000" w:themeColor="text1" w:themeTint="FF" w:themeShade="FF"/>
        </w:rPr>
        <w:t>Canceled</w:t>
      </w:r>
    </w:p>
    <w:p w:rsidR="166CC218" w:rsidP="4DC68F89" w:rsidRDefault="166CC218" w14:paraId="37BD306B" w14:textId="32123144">
      <w:pPr>
        <w:pStyle w:val="Normal"/>
        <w:spacing w:after="0" w:afterAutospacing="off" w:line="240" w:lineRule="auto"/>
        <w:ind w:left="720"/>
        <w:rPr>
          <w:b w:val="0"/>
          <w:bCs w:val="0"/>
          <w:color w:val="000000" w:themeColor="text1" w:themeTint="FF" w:themeShade="FF"/>
        </w:rPr>
      </w:pPr>
      <w:r w:rsidRPr="4DC68F89" w:rsidR="166CC218">
        <w:rPr>
          <w:b w:val="0"/>
          <w:bCs w:val="0"/>
          <w:color w:val="000000" w:themeColor="text1" w:themeTint="FF" w:themeShade="FF"/>
        </w:rPr>
        <w:t>On Hold</w:t>
      </w:r>
    </w:p>
    <w:p w:rsidR="13058F26" w:rsidP="4DC68F89" w:rsidRDefault="13058F26" w14:paraId="7D33873A" w14:textId="1B8B1EBC">
      <w:pPr>
        <w:pStyle w:val="ListParagraph"/>
        <w:numPr>
          <w:ilvl w:val="0"/>
          <w:numId w:val="26"/>
        </w:numPr>
        <w:spacing w:after="0" w:afterAutospacing="off"/>
        <w:rPr>
          <w:b w:val="0"/>
          <w:bCs w:val="0"/>
          <w:color w:val="auto" w:themeColor="text1" w:themeTint="FF" w:themeShade="FF"/>
        </w:rPr>
      </w:pPr>
      <w:r w:rsidRPr="4DC68F89" w:rsidR="49DBFCBC">
        <w:rPr>
          <w:b w:val="0"/>
          <w:bCs w:val="0"/>
          <w:color w:val="auto"/>
        </w:rPr>
        <w:t>Please describe your status</w:t>
      </w:r>
      <w:r w:rsidRPr="4DC68F89" w:rsidR="6A4A75B1">
        <w:rPr>
          <w:b w:val="0"/>
          <w:bCs w:val="0"/>
          <w:color w:val="auto"/>
        </w:rPr>
        <w:t xml:space="preserve"> (No more than 200 words)</w:t>
      </w:r>
      <w:r w:rsidRPr="4DC68F89" w:rsidR="079C46BA">
        <w:rPr>
          <w:b w:val="0"/>
          <w:bCs w:val="0"/>
          <w:color w:val="auto"/>
        </w:rPr>
        <w:t>.</w:t>
      </w:r>
    </w:p>
    <w:p w:rsidR="6C1FA8B9" w:rsidP="4DC68F89" w:rsidRDefault="6C1FA8B9" w14:paraId="6147FBBC" w14:textId="4493A49A">
      <w:pPr>
        <w:pStyle w:val="ListParagraph"/>
        <w:numPr>
          <w:ilvl w:val="0"/>
          <w:numId w:val="26"/>
        </w:numPr>
        <w:spacing w:before="0" w:beforeAutospacing="off" w:after="0" w:afterAutospacing="off"/>
        <w:rPr>
          <w:b w:val="0"/>
          <w:bCs w:val="0"/>
          <w:strike w:val="0"/>
          <w:dstrike w:val="0"/>
          <w:color w:val="auto" w:themeColor="text1" w:themeTint="FF" w:themeShade="FF"/>
        </w:rPr>
      </w:pPr>
      <w:r w:rsidRPr="4DC68F89" w:rsidR="4C1274B9">
        <w:rPr>
          <w:b w:val="0"/>
          <w:bCs w:val="0"/>
          <w:strike w:val="0"/>
          <w:dstrike w:val="0"/>
          <w:color w:val="auto"/>
        </w:rPr>
        <w:t>Did you request the same resources the previous year? If so, w</w:t>
      </w:r>
      <w:r w:rsidRPr="4DC68F89" w:rsidR="49B1C969">
        <w:rPr>
          <w:b w:val="0"/>
          <w:bCs w:val="0"/>
          <w:strike w:val="0"/>
          <w:dstrike w:val="0"/>
          <w:color w:val="auto"/>
        </w:rPr>
        <w:t>hat was the result?</w:t>
      </w:r>
      <w:r w:rsidRPr="4DC68F89" w:rsidR="1566FBC8">
        <w:rPr>
          <w:b w:val="0"/>
          <w:bCs w:val="0"/>
          <w:strike w:val="0"/>
          <w:dstrike w:val="0"/>
          <w:color w:val="auto"/>
        </w:rPr>
        <w:t xml:space="preserve"> Has there a been a </w:t>
      </w:r>
      <w:r w:rsidRPr="4DC68F89" w:rsidR="1566FBC8">
        <w:rPr>
          <w:b w:val="0"/>
          <w:bCs w:val="0"/>
          <w:strike w:val="0"/>
          <w:dstrike w:val="0"/>
          <w:color w:val="auto"/>
        </w:rPr>
        <w:t>significant change</w:t>
      </w:r>
      <w:r w:rsidRPr="4DC68F89" w:rsidR="1566FBC8">
        <w:rPr>
          <w:b w:val="0"/>
          <w:bCs w:val="0"/>
          <w:strike w:val="0"/>
          <w:dstrike w:val="0"/>
          <w:color w:val="auto"/>
        </w:rPr>
        <w:t xml:space="preserve"> since </w:t>
      </w:r>
      <w:r w:rsidRPr="4DC68F89" w:rsidR="1566FBC8">
        <w:rPr>
          <w:b w:val="0"/>
          <w:bCs w:val="0"/>
          <w:strike w:val="0"/>
          <w:dstrike w:val="0"/>
          <w:color w:val="auto"/>
        </w:rPr>
        <w:t>your</w:t>
      </w:r>
      <w:r w:rsidRPr="4DC68F89" w:rsidR="1566FBC8">
        <w:rPr>
          <w:b w:val="0"/>
          <w:bCs w:val="0"/>
          <w:strike w:val="0"/>
          <w:dstrike w:val="0"/>
          <w:color w:val="auto"/>
        </w:rPr>
        <w:t xml:space="preserve"> request?</w:t>
      </w:r>
    </w:p>
    <w:p w:rsidR="61F495F0" w:rsidP="61F495F0" w:rsidRDefault="61F495F0" w14:paraId="592595BB" w14:textId="142FBF04">
      <w:pPr>
        <w:pStyle w:val="Normal"/>
        <w:spacing w:before="0" w:beforeAutospacing="off" w:after="0" w:afterAutospacing="off"/>
        <w:rPr>
          <w:b w:val="1"/>
          <w:bCs w:val="1"/>
          <w:color w:val="000000" w:themeColor="text1" w:themeTint="FF" w:themeShade="FF"/>
        </w:rPr>
      </w:pPr>
    </w:p>
    <w:p w:rsidR="0FAA203E" w:rsidP="276C5446" w:rsidRDefault="0FAA203E" w14:paraId="7D1C949F" w14:textId="3EC827FE">
      <w:pPr>
        <w:pStyle w:val="Normal"/>
        <w:spacing w:before="0" w:beforeAutospacing="off" w:after="0" w:afterAutospacing="off"/>
        <w:rPr>
          <w:b w:val="1"/>
          <w:bCs w:val="1"/>
          <w:color w:val="000000" w:themeColor="text1" w:themeTint="FF" w:themeShade="FF"/>
        </w:rPr>
      </w:pPr>
      <w:r w:rsidRPr="4DC68F89" w:rsidR="5B234037">
        <w:rPr>
          <w:b w:val="1"/>
          <w:bCs w:val="1"/>
          <w:color w:val="000000" w:themeColor="text1" w:themeTint="FF" w:themeShade="FF"/>
        </w:rPr>
        <w:t>Additional Comment</w:t>
      </w:r>
      <w:r w:rsidRPr="4DC68F89" w:rsidR="47493D1D">
        <w:rPr>
          <w:b w:val="1"/>
          <w:bCs w:val="1"/>
          <w:color w:val="000000" w:themeColor="text1" w:themeTint="FF" w:themeShade="FF"/>
        </w:rPr>
        <w:t>s</w:t>
      </w:r>
    </w:p>
    <w:p w:rsidR="0FAA203E" w:rsidP="276C5446" w:rsidRDefault="0FAA203E" w14:paraId="22DBAD72" w14:textId="59323D11">
      <w:pPr>
        <w:pStyle w:val="Normal"/>
        <w:spacing w:before="0" w:beforeAutospacing="off" w:after="0" w:afterAutospacing="off"/>
        <w:rPr>
          <w:b w:val="0"/>
          <w:bCs w:val="0"/>
          <w:color w:val="000000" w:themeColor="text1" w:themeTint="FF" w:themeShade="FF"/>
        </w:rPr>
      </w:pPr>
      <w:r w:rsidRPr="70F863BF" w:rsidR="5B234037">
        <w:rPr>
          <w:b w:val="0"/>
          <w:bCs w:val="0"/>
          <w:color w:val="000000" w:themeColor="text1" w:themeTint="FF" w:themeShade="FF"/>
        </w:rPr>
        <w:t>Free Form Field</w:t>
      </w:r>
    </w:p>
    <w:p w:rsidR="70F863BF" w:rsidP="70F863BF" w:rsidRDefault="70F863BF" w14:paraId="655A7E3D" w14:textId="1806CD54">
      <w:pPr>
        <w:pStyle w:val="Normal"/>
        <w:spacing w:before="0" w:beforeAutospacing="off" w:after="0" w:afterAutospacing="off"/>
        <w:rPr>
          <w:b w:val="1"/>
          <w:bCs w:val="1"/>
          <w:color w:val="000000" w:themeColor="text1" w:themeTint="FF" w:themeShade="FF"/>
        </w:rPr>
      </w:pPr>
    </w:p>
    <w:p w:rsidR="40479F3F" w:rsidP="276C5446" w:rsidRDefault="40479F3F" w14:paraId="24D519E3" w14:textId="551DFE1E">
      <w:pPr>
        <w:pStyle w:val="Normal"/>
        <w:spacing w:before="0" w:beforeAutospacing="off" w:after="0" w:afterAutospacing="off"/>
        <w:rPr>
          <w:b w:val="0"/>
          <w:bCs w:val="0"/>
          <w:color w:val="000000" w:themeColor="text1" w:themeTint="FF" w:themeShade="FF"/>
        </w:rPr>
      </w:pPr>
      <w:r w:rsidRPr="4DC68F89" w:rsidR="40479F3F">
        <w:rPr>
          <w:b w:val="1"/>
          <w:bCs w:val="1"/>
          <w:color w:val="000000" w:themeColor="text1" w:themeTint="FF" w:themeShade="FF"/>
        </w:rPr>
        <w:t>New Goal</w:t>
      </w:r>
      <w:r w:rsidRPr="4DC68F89" w:rsidR="7C9C36D4">
        <w:rPr>
          <w:b w:val="1"/>
          <w:bCs w:val="1"/>
          <w:color w:val="000000" w:themeColor="text1" w:themeTint="FF" w:themeShade="FF"/>
        </w:rPr>
        <w:t xml:space="preserve"> (Optional)</w:t>
      </w:r>
      <w:r w:rsidRPr="4DC68F89" w:rsidR="40479F3F">
        <w:rPr>
          <w:b w:val="1"/>
          <w:bCs w:val="1"/>
          <w:color w:val="000000" w:themeColor="text1" w:themeTint="FF" w:themeShade="FF"/>
        </w:rPr>
        <w:t xml:space="preserve"> </w:t>
      </w:r>
    </w:p>
    <w:p w:rsidR="5BBFCB49" w:rsidP="70F863BF" w:rsidRDefault="5BBFCB49" w14:paraId="6B298E33" w14:textId="592FAD93">
      <w:pPr>
        <w:pStyle w:val="Normal"/>
        <w:spacing w:before="0" w:beforeAutospacing="off" w:after="0" w:afterAutospacing="off"/>
        <w:ind w:left="720"/>
        <w:rPr>
          <w:b w:val="0"/>
          <w:bCs w:val="0"/>
          <w:color w:val="000000" w:themeColor="text1" w:themeTint="FF" w:themeShade="FF"/>
        </w:rPr>
      </w:pPr>
      <w:r w:rsidRPr="70F863BF" w:rsidR="5BBFCB49">
        <w:rPr>
          <w:b w:val="0"/>
          <w:bCs w:val="0"/>
          <w:color w:val="000000" w:themeColor="text1" w:themeTint="FF" w:themeShade="FF"/>
        </w:rPr>
        <w:t>Academic Year</w:t>
      </w:r>
    </w:p>
    <w:p w:rsidR="5BBFCB49" w:rsidP="70F863BF" w:rsidRDefault="5BBFCB49" w14:paraId="76422403" w14:textId="54B054B3">
      <w:pPr>
        <w:pStyle w:val="Normal"/>
        <w:spacing w:before="0" w:beforeAutospacing="off" w:after="0" w:afterAutospacing="off"/>
        <w:ind w:left="720"/>
        <w:rPr>
          <w:b w:val="0"/>
          <w:bCs w:val="0"/>
          <w:color w:val="000000" w:themeColor="text1" w:themeTint="FF" w:themeShade="FF"/>
        </w:rPr>
      </w:pPr>
      <w:r w:rsidRPr="70F863BF" w:rsidR="5BBFCB49">
        <w:rPr>
          <w:b w:val="0"/>
          <w:bCs w:val="0"/>
          <w:color w:val="000000" w:themeColor="text1" w:themeTint="FF" w:themeShade="FF"/>
        </w:rPr>
        <w:t>Goal</w:t>
      </w:r>
    </w:p>
    <w:p w:rsidR="5BBFCB49" w:rsidP="70F863BF" w:rsidRDefault="5BBFCB49" w14:paraId="05B09F97" w14:textId="7C04AFE3">
      <w:pPr>
        <w:pStyle w:val="Normal"/>
        <w:spacing w:before="0" w:beforeAutospacing="off" w:after="0" w:afterAutospacing="off"/>
        <w:ind w:left="720"/>
        <w:rPr>
          <w:b w:val="0"/>
          <w:bCs w:val="0"/>
          <w:color w:val="000000" w:themeColor="text1" w:themeTint="FF" w:themeShade="FF"/>
        </w:rPr>
      </w:pPr>
      <w:r w:rsidRPr="70F863BF" w:rsidR="5BBFCB49">
        <w:rPr>
          <w:b w:val="0"/>
          <w:bCs w:val="0"/>
          <w:color w:val="000000" w:themeColor="text1" w:themeTint="FF" w:themeShade="FF"/>
        </w:rPr>
        <w:t>End of Year Status</w:t>
      </w:r>
      <w:r w:rsidRPr="70F863BF" w:rsidR="51B6C6E2">
        <w:rPr>
          <w:b w:val="0"/>
          <w:bCs w:val="0"/>
          <w:color w:val="000000" w:themeColor="text1" w:themeTint="FF" w:themeShade="FF"/>
        </w:rPr>
        <w:t xml:space="preserve"> </w:t>
      </w:r>
      <w:r w:rsidRPr="70F863BF" w:rsidR="5BBFCB49">
        <w:rPr>
          <w:b w:val="0"/>
          <w:bCs w:val="0"/>
          <w:color w:val="auto"/>
        </w:rPr>
        <w:t>(Planning</w:t>
      </w:r>
      <w:r w:rsidRPr="70F863BF" w:rsidR="3FE312D7">
        <w:rPr>
          <w:b w:val="0"/>
          <w:bCs w:val="0"/>
          <w:color w:val="auto"/>
        </w:rPr>
        <w:t>)?</w:t>
      </w:r>
      <w:r w:rsidRPr="70F863BF" w:rsidR="40479F3F">
        <w:rPr>
          <w:b w:val="0"/>
          <w:bCs w:val="0"/>
          <w:color w:val="auto"/>
        </w:rPr>
        <w:t xml:space="preserve"> </w:t>
      </w:r>
    </w:p>
    <w:p w:rsidR="16F8655C" w:rsidP="70F863BF" w:rsidRDefault="16F8655C" w14:paraId="7ADF3FBE" w14:textId="46E38B46">
      <w:pPr>
        <w:pStyle w:val="Normal"/>
        <w:spacing w:after="0" w:afterAutospacing="off"/>
        <w:ind w:left="720"/>
        <w:rPr>
          <w:b w:val="0"/>
          <w:bCs w:val="0"/>
          <w:color w:val="000000" w:themeColor="text1" w:themeTint="FF" w:themeShade="FF"/>
        </w:rPr>
      </w:pPr>
      <w:r w:rsidRPr="70F863BF" w:rsidR="16F8655C">
        <w:rPr>
          <w:b w:val="0"/>
          <w:bCs w:val="0"/>
          <w:color w:val="auto"/>
        </w:rPr>
        <w:t>Please describe your status (No more than 200 words)</w:t>
      </w:r>
    </w:p>
    <w:p w:rsidR="16F8655C" w:rsidP="70F863BF" w:rsidRDefault="16F8655C" w14:paraId="1B39D94F" w14:textId="5CE0118A">
      <w:pPr>
        <w:pStyle w:val="Normal"/>
        <w:spacing w:after="0" w:afterAutospacing="off"/>
        <w:ind w:left="720"/>
        <w:rPr>
          <w:b w:val="1"/>
          <w:bCs w:val="1"/>
          <w:color w:val="auto"/>
        </w:rPr>
      </w:pPr>
      <w:r w:rsidRPr="70F863BF" w:rsidR="16F8655C">
        <w:rPr>
          <w:b w:val="0"/>
          <w:bCs w:val="0"/>
          <w:color w:val="auto"/>
        </w:rPr>
        <w:t>Proposed Activity to Achieve Goal</w:t>
      </w:r>
    </w:p>
    <w:p w:rsidR="16F8655C" w:rsidP="70F863BF" w:rsidRDefault="16F8655C" w14:paraId="33E70E38" w14:textId="7B126520">
      <w:pPr>
        <w:pStyle w:val="Normal"/>
        <w:spacing w:after="0" w:afterAutospacing="off"/>
        <w:ind w:left="720"/>
        <w:rPr>
          <w:b w:val="0"/>
          <w:bCs w:val="0"/>
          <w:color w:val="auto"/>
        </w:rPr>
      </w:pPr>
      <w:r w:rsidRPr="70F863BF" w:rsidR="16F8655C">
        <w:rPr>
          <w:b w:val="0"/>
          <w:bCs w:val="0"/>
          <w:color w:val="auto"/>
        </w:rPr>
        <w:t>Responsible Party</w:t>
      </w:r>
    </w:p>
    <w:p w:rsidR="16F8655C" w:rsidP="479BE23C" w:rsidRDefault="16F8655C" w14:paraId="3FAE899F" w14:textId="77399384">
      <w:pPr>
        <w:pStyle w:val="Normal"/>
        <w:spacing w:after="0" w:afterAutospacing="off"/>
        <w:ind w:left="720"/>
        <w:rPr>
          <w:b w:val="0"/>
          <w:bCs w:val="0"/>
          <w:color w:val="auto"/>
        </w:rPr>
      </w:pPr>
      <w:r w:rsidRPr="479BE23C" w:rsidR="16F8655C">
        <w:rPr>
          <w:b w:val="0"/>
          <w:bCs w:val="0"/>
          <w:color w:val="auto"/>
        </w:rPr>
        <w:t xml:space="preserve">Total </w:t>
      </w:r>
      <w:r w:rsidRPr="479BE23C" w:rsidR="4C6C8A04">
        <w:rPr>
          <w:b w:val="0"/>
          <w:bCs w:val="0"/>
          <w:color w:val="auto"/>
        </w:rPr>
        <w:t>Three-Year</w:t>
      </w:r>
      <w:r w:rsidRPr="479BE23C" w:rsidR="16F8655C">
        <w:rPr>
          <w:b w:val="0"/>
          <w:bCs w:val="0"/>
          <w:color w:val="auto"/>
        </w:rPr>
        <w:t xml:space="preserve"> Allocation Request</w:t>
      </w:r>
    </w:p>
    <w:p w:rsidR="16F8655C" w:rsidP="479BE23C" w:rsidRDefault="16F8655C" w14:paraId="2C8C9348" w14:textId="00A5287C">
      <w:pPr>
        <w:pStyle w:val="Normal"/>
        <w:spacing w:after="0" w:afterAutospacing="off"/>
        <w:ind w:left="720"/>
        <w:rPr>
          <w:b w:val="0"/>
          <w:bCs w:val="0"/>
          <w:color w:val="auto"/>
        </w:rPr>
      </w:pPr>
      <w:r w:rsidRPr="479BE23C" w:rsidR="16F8655C">
        <w:rPr>
          <w:b w:val="0"/>
          <w:bCs w:val="0"/>
          <w:color w:val="auto"/>
        </w:rPr>
        <w:t>Timeline to Completion Month/Year</w:t>
      </w:r>
    </w:p>
    <w:p w:rsidR="16F8655C" w:rsidP="70F863BF" w:rsidRDefault="16F8655C" w14:paraId="5F99E6D4" w14:textId="379C0FCE">
      <w:pPr>
        <w:pStyle w:val="Normal"/>
        <w:spacing w:after="0" w:afterAutospacing="off"/>
        <w:ind w:left="720"/>
        <w:rPr>
          <w:b w:val="0"/>
          <w:bCs w:val="0"/>
          <w:color w:val="auto"/>
        </w:rPr>
      </w:pPr>
      <w:r w:rsidRPr="70F863BF" w:rsidR="16F8655C">
        <w:rPr>
          <w:b w:val="0"/>
          <w:bCs w:val="0"/>
          <w:color w:val="auto"/>
        </w:rPr>
        <w:t>How will you evaluate whether you achieved your goal</w:t>
      </w:r>
      <w:r w:rsidRPr="70F863BF" w:rsidR="6C2C56BF">
        <w:rPr>
          <w:b w:val="0"/>
          <w:bCs w:val="0"/>
          <w:color w:val="auto"/>
        </w:rPr>
        <w:t>?</w:t>
      </w:r>
    </w:p>
    <w:p w:rsidR="16F8655C" w:rsidP="70F863BF" w:rsidRDefault="16F8655C" w14:paraId="7F784B53" w14:textId="5121427E">
      <w:pPr>
        <w:pStyle w:val="Normal"/>
        <w:spacing w:after="0" w:afterAutospacing="off"/>
        <w:ind w:left="720"/>
        <w:rPr>
          <w:b w:val="0"/>
          <w:bCs w:val="0"/>
          <w:color w:val="auto"/>
        </w:rPr>
      </w:pPr>
      <w:r w:rsidRPr="70F863BF" w:rsidR="16F8655C">
        <w:rPr>
          <w:b w:val="0"/>
          <w:bCs w:val="0"/>
          <w:color w:val="auto"/>
        </w:rPr>
        <w:t>Additional Resources Needed</w:t>
      </w:r>
      <w:r w:rsidRPr="70F863BF" w:rsidR="2819BF4F">
        <w:rPr>
          <w:b w:val="0"/>
          <w:bCs w:val="0"/>
          <w:color w:val="auto"/>
        </w:rPr>
        <w:t>:</w:t>
      </w:r>
    </w:p>
    <w:p w:rsidR="16F8655C" w:rsidP="070E5001" w:rsidRDefault="16F8655C" w14:paraId="368614BE" w14:textId="2FBD55D3">
      <w:pPr>
        <w:pStyle w:val="Normal"/>
        <w:keepNext w:val="1"/>
        <w:keepLines w:val="1"/>
        <w:widowControl w:val="0"/>
        <w:spacing w:after="0" w:afterAutospacing="off"/>
        <w:rPr>
          <w:b w:val="1"/>
          <w:bCs w:val="1"/>
          <w:noProof w:val="0"/>
          <w:highlight w:val="lightGray"/>
          <w:lang w:val="en-US"/>
        </w:rPr>
      </w:pPr>
      <w:r w:rsidRPr="070E5001" w:rsidR="16F8655C">
        <w:rPr>
          <w:b w:val="1"/>
          <w:bCs w:val="1"/>
        </w:rPr>
        <w:t>Additional Comments</w:t>
      </w:r>
      <w:r w:rsidRPr="070E5001" w:rsidR="13B65F73">
        <w:rPr>
          <w:b w:val="1"/>
          <w:bCs w:val="1"/>
        </w:rPr>
        <w:t>:</w:t>
      </w:r>
      <w:r w:rsidRPr="070E5001" w:rsidR="6107AEBF">
        <w:rPr>
          <w:b w:val="1"/>
          <w:bCs w:val="1"/>
          <w:noProof w:val="0"/>
          <w:highlight w:val="lightGray"/>
          <w:lang w:val="en-US"/>
        </w:rPr>
        <w:t xml:space="preserve"> </w:t>
      </w:r>
    </w:p>
    <w:p w:rsidR="01E90B07" w:rsidP="070E5001" w:rsidRDefault="01E90B07" w14:paraId="206D6496" w14:textId="59323D11">
      <w:pPr>
        <w:pStyle w:val="Normal"/>
        <w:spacing w:before="0" w:beforeAutospacing="off" w:after="0" w:afterAutospacing="off"/>
        <w:rPr>
          <w:b w:val="0"/>
          <w:bCs w:val="0"/>
          <w:color w:val="000000" w:themeColor="text1" w:themeTint="FF" w:themeShade="FF"/>
        </w:rPr>
      </w:pPr>
      <w:r w:rsidRPr="070E5001" w:rsidR="01E90B07">
        <w:rPr>
          <w:b w:val="0"/>
          <w:bCs w:val="0"/>
          <w:color w:val="000000" w:themeColor="text1" w:themeTint="FF" w:themeShade="FF"/>
        </w:rPr>
        <w:t>Free Form Field</w:t>
      </w:r>
    </w:p>
    <w:p w:rsidR="6107AEBF" w:rsidP="070E5001" w:rsidRDefault="6107AEBF" w14:paraId="76253E15" w14:textId="5FB2E817">
      <w:pPr>
        <w:widowControl w:val="0"/>
        <w:spacing w:before="8"/>
        <w:rPr>
          <w:rFonts w:ascii="Aptos" w:hAnsi="Aptos" w:eastAsia="Aptos" w:cs="Aptos"/>
          <w:b w:val="0"/>
          <w:bCs w:val="0"/>
          <w:i w:val="0"/>
          <w:iCs w:val="0"/>
          <w:caps w:val="0"/>
          <w:smallCaps w:val="0"/>
          <w:noProof w:val="0"/>
          <w:color w:val="FF0000"/>
          <w:sz w:val="24"/>
          <w:szCs w:val="24"/>
          <w:lang w:val="en-US"/>
        </w:rPr>
      </w:pPr>
      <w:r w:rsidR="6107AEBF">
        <w:drawing>
          <wp:inline wp14:editId="44812B5C" wp14:anchorId="7CF56FFE">
            <wp:extent cx="5943600" cy="19050"/>
            <wp:effectExtent l="0" t="0" r="0" b="0"/>
            <wp:docPr id="858242626" name="" descr="Shape" title=""/>
            <wp:cNvGraphicFramePr>
              <a:graphicFrameLocks noChangeAspect="1"/>
            </wp:cNvGraphicFramePr>
            <a:graphic>
              <a:graphicData uri="http://schemas.openxmlformats.org/drawingml/2006/picture">
                <pic:pic>
                  <pic:nvPicPr>
                    <pic:cNvPr id="0" name=""/>
                    <pic:cNvPicPr/>
                  </pic:nvPicPr>
                  <pic:blipFill>
                    <a:blip r:embed="R57fb958be4cf4876">
                      <a:extLst>
                        <a:ext xmlns:a="http://schemas.openxmlformats.org/drawingml/2006/main" uri="{28A0092B-C50C-407E-A947-70E740481C1C}">
                          <a14:useLocalDpi val="0"/>
                        </a:ext>
                      </a:extLst>
                    </a:blip>
                    <a:stretch>
                      <a:fillRect/>
                    </a:stretch>
                  </pic:blipFill>
                  <pic:spPr>
                    <a:xfrm>
                      <a:off x="0" y="0"/>
                      <a:ext cx="5943600" cy="19050"/>
                    </a:xfrm>
                    <a:prstGeom prst="rect">
                      <a:avLst/>
                    </a:prstGeom>
                  </pic:spPr>
                </pic:pic>
              </a:graphicData>
            </a:graphic>
          </wp:inline>
        </w:drawing>
      </w:r>
    </w:p>
    <w:p w:rsidR="370AA885" w:rsidP="070E5001" w:rsidRDefault="370AA885" w14:paraId="18A5B743" w14:textId="7092BAB5">
      <w:pPr>
        <w:pStyle w:val="Heading1"/>
        <w:keepNext w:val="1"/>
        <w:keepLines w:val="1"/>
        <w:widowControl w:val="0"/>
        <w:rPr>
          <w:rFonts w:ascii="Aptos Display" w:hAnsi="Aptos Display" w:eastAsia="Aptos Display" w:cs="Aptos Display" w:asciiTheme="majorAscii" w:hAnsiTheme="majorAscii" w:eastAsiaTheme="majorAscii" w:cstheme="majorAscii"/>
          <w:b w:val="1"/>
          <w:bCs w:val="1"/>
          <w:i w:val="0"/>
          <w:iCs w:val="0"/>
          <w:caps w:val="0"/>
          <w:smallCaps w:val="0"/>
          <w:noProof w:val="0"/>
          <w:color w:val="auto"/>
          <w:sz w:val="24"/>
          <w:szCs w:val="24"/>
          <w:lang w:val="en-US"/>
        </w:rPr>
      </w:pPr>
      <w:r w:rsidRPr="070E5001" w:rsidR="370AA885">
        <w:rPr>
          <w:rFonts w:ascii="Aptos Display" w:hAnsi="Aptos Display" w:eastAsia="Aptos Display" w:cs="Aptos Display" w:asciiTheme="majorAscii" w:hAnsiTheme="majorAscii" w:eastAsiaTheme="majorAscii" w:cstheme="majorAscii"/>
          <w:b w:val="1"/>
          <w:bCs w:val="1"/>
          <w:noProof w:val="0"/>
          <w:color w:val="auto"/>
          <w:sz w:val="24"/>
          <w:szCs w:val="24"/>
          <w:highlight w:val="lightGray"/>
          <w:lang w:val="en-US"/>
        </w:rPr>
        <w:t>RESOURCE REQUESTS</w:t>
      </w:r>
    </w:p>
    <w:p w:rsidR="6107AEBF" w:rsidP="070E5001" w:rsidRDefault="6107AEBF" w14:paraId="35561585" w14:textId="542DB5E1">
      <w:pPr>
        <w:widowControl w:val="0"/>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1"/>
          <w:bCs w:val="1"/>
          <w:i w:val="0"/>
          <w:iCs w:val="0"/>
          <w:caps w:val="0"/>
          <w:smallCaps w:val="0"/>
          <w:noProof w:val="0"/>
          <w:color w:val="000000" w:themeColor="text1" w:themeTint="FF" w:themeShade="FF"/>
          <w:sz w:val="24"/>
          <w:szCs w:val="24"/>
          <w:lang w:val="en-US"/>
        </w:rPr>
        <w:t>Add Item field .</w:t>
      </w:r>
    </w:p>
    <w:p w:rsidR="6107AEBF" w:rsidP="070E5001" w:rsidRDefault="6107AEBF" w14:paraId="2BC43800" w14:textId="01B097BF">
      <w:pPr>
        <w:pStyle w:val="ListParagraph"/>
        <w:widowControl w:val="0"/>
        <w:numPr>
          <w:ilvl w:val="0"/>
          <w:numId w:val="28"/>
        </w:numPr>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Request Name (short title)</w:t>
      </w:r>
    </w:p>
    <w:p w:rsidR="6107AEBF" w:rsidP="070E5001" w:rsidRDefault="6107AEBF" w14:paraId="45EEDDCC" w14:textId="73A96293">
      <w:pPr>
        <w:pStyle w:val="ListParagraph"/>
        <w:widowControl w:val="0"/>
        <w:numPr>
          <w:ilvl w:val="0"/>
          <w:numId w:val="28"/>
        </w:numPr>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Request amount</w:t>
      </w:r>
    </w:p>
    <w:p w:rsidR="6107AEBF" w:rsidP="070E5001" w:rsidRDefault="6107AEBF" w14:paraId="4E364B7A" w14:textId="09C3A400">
      <w:pPr>
        <w:pStyle w:val="ListParagraph"/>
        <w:widowControl w:val="0"/>
        <w:numPr>
          <w:ilvl w:val="0"/>
          <w:numId w:val="28"/>
        </w:numPr>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Type of Request – Personnel or Non Personnel</w:t>
      </w:r>
    </w:p>
    <w:p w:rsidR="6107AEBF" w:rsidP="070E5001" w:rsidRDefault="6107AEBF" w14:paraId="607747DE" w14:textId="13EBB1FA">
      <w:pPr>
        <w:pStyle w:val="ListParagraph"/>
        <w:widowControl w:val="0"/>
        <w:numPr>
          <w:ilvl w:val="0"/>
          <w:numId w:val="28"/>
        </w:numPr>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Alignment to Goal(s) (drop down goals from section above)</w:t>
      </w:r>
    </w:p>
    <w:p w:rsidR="6107AEBF" w:rsidP="070E5001" w:rsidRDefault="6107AEBF" w14:paraId="20A10B93" w14:textId="604E9492">
      <w:pPr>
        <w:pStyle w:val="ListParagraph"/>
        <w:widowControl w:val="0"/>
        <w:numPr>
          <w:ilvl w:val="0"/>
          <w:numId w:val="28"/>
        </w:numPr>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Is this a one-time or ongoing expense. Ongoing/One-time</w:t>
      </w:r>
    </w:p>
    <w:p w:rsidR="6107AEBF" w:rsidP="070E5001" w:rsidRDefault="6107AEBF" w14:paraId="21559ED8" w14:textId="05D10D43">
      <w:pPr>
        <w:pStyle w:val="ListParagraph"/>
        <w:widowControl w:val="0"/>
        <w:numPr>
          <w:ilvl w:val="0"/>
          <w:numId w:val="28"/>
        </w:numPr>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 xml:space="preserve">Category of Request (Select all that apply). </w:t>
      </w:r>
    </w:p>
    <w:p w:rsidR="6107AEBF" w:rsidP="070E5001" w:rsidRDefault="6107AEBF" w14:paraId="043AD619" w14:textId="5C5A67D7">
      <w:pPr>
        <w:widowControl w:val="0"/>
        <w:spacing w:before="76"/>
        <w:ind w:left="720" w:firstLine="720"/>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1"/>
          <w:bCs w:val="1"/>
          <w:i w:val="0"/>
          <w:iCs w:val="0"/>
          <w:caps w:val="0"/>
          <w:smallCaps w:val="0"/>
          <w:noProof w:val="0"/>
          <w:color w:val="000000" w:themeColor="text1" w:themeTint="FF" w:themeShade="FF"/>
          <w:sz w:val="24"/>
          <w:szCs w:val="24"/>
          <w:lang w:val="en-US"/>
        </w:rPr>
        <w:t xml:space="preserve">If Personnel is Selected Show the following to select from </w:t>
      </w:r>
    </w:p>
    <w:p w:rsidR="6107AEBF" w:rsidP="070E5001" w:rsidRDefault="6107AEBF" w14:paraId="2A5D1D47" w14:textId="5E8BB334">
      <w:pPr>
        <w:pStyle w:val="ListParagraph"/>
        <w:widowControl w:val="0"/>
        <w:numPr>
          <w:ilvl w:val="0"/>
          <w:numId w:val="29"/>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Full-Time Faculty</w:t>
      </w:r>
    </w:p>
    <w:p w:rsidR="6107AEBF" w:rsidP="070E5001" w:rsidRDefault="6107AEBF" w14:paraId="447BB0FD" w14:textId="583C1A3E">
      <w:pPr>
        <w:pStyle w:val="ListParagraph"/>
        <w:widowControl w:val="0"/>
        <w:numPr>
          <w:ilvl w:val="0"/>
          <w:numId w:val="29"/>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Part-Time Faculty</w:t>
      </w:r>
    </w:p>
    <w:p w:rsidR="6107AEBF" w:rsidP="070E5001" w:rsidRDefault="6107AEBF" w14:paraId="657EEF2F" w14:textId="57A125F3">
      <w:pPr>
        <w:pStyle w:val="ListParagraph"/>
        <w:widowControl w:val="0"/>
        <w:numPr>
          <w:ilvl w:val="0"/>
          <w:numId w:val="29"/>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Faculty Special Assignment or Reassigned Time</w:t>
      </w:r>
    </w:p>
    <w:p w:rsidR="6107AEBF" w:rsidP="070E5001" w:rsidRDefault="6107AEBF" w14:paraId="7B62B805" w14:textId="1D1BC674">
      <w:pPr>
        <w:pStyle w:val="ListParagraph"/>
        <w:widowControl w:val="0"/>
        <w:numPr>
          <w:ilvl w:val="0"/>
          <w:numId w:val="29"/>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Full-Time Classified Professional</w:t>
      </w:r>
    </w:p>
    <w:p w:rsidR="6107AEBF" w:rsidP="070E5001" w:rsidRDefault="6107AEBF" w14:paraId="4DA7BDCA" w14:textId="6D8F80CE">
      <w:pPr>
        <w:pStyle w:val="ListParagraph"/>
        <w:widowControl w:val="0"/>
        <w:numPr>
          <w:ilvl w:val="0"/>
          <w:numId w:val="29"/>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Part-Time Classified Professional or Student Worker</w:t>
      </w:r>
    </w:p>
    <w:p w:rsidR="6107AEBF" w:rsidP="070E5001" w:rsidRDefault="6107AEBF" w14:paraId="46C31D4F" w14:textId="0C942303">
      <w:pPr>
        <w:pStyle w:val="ListParagraph"/>
        <w:widowControl w:val="0"/>
        <w:numPr>
          <w:ilvl w:val="0"/>
          <w:numId w:val="29"/>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Full-Time Manager, Supervisor, Confidential</w:t>
      </w:r>
    </w:p>
    <w:p w:rsidR="6107AEBF" w:rsidP="070E5001" w:rsidRDefault="6107AEBF" w14:paraId="7C316B8F" w14:textId="0C4933CE">
      <w:pPr>
        <w:pStyle w:val="ListParagraph"/>
        <w:widowControl w:val="0"/>
        <w:numPr>
          <w:ilvl w:val="0"/>
          <w:numId w:val="29"/>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Part-Time Manager, Supervisor, Confidential</w:t>
      </w:r>
    </w:p>
    <w:p w:rsidR="6107AEBF" w:rsidP="070E5001" w:rsidRDefault="6107AEBF" w14:paraId="626BD6D7" w14:textId="22ADC291">
      <w:pPr>
        <w:pStyle w:val="ListParagraph"/>
        <w:widowControl w:val="0"/>
        <w:numPr>
          <w:ilvl w:val="0"/>
          <w:numId w:val="29"/>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Professional Experts</w:t>
      </w:r>
    </w:p>
    <w:p w:rsidR="6107AEBF" w:rsidP="070E5001" w:rsidRDefault="6107AEBF" w14:paraId="2B6D5CBD" w14:textId="5354247D">
      <w:pPr>
        <w:widowControl w:val="0"/>
        <w:spacing w:before="76"/>
        <w:ind w:left="2160"/>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1"/>
          <w:bCs w:val="1"/>
          <w:i w:val="0"/>
          <w:iCs w:val="0"/>
          <w:caps w:val="0"/>
          <w:smallCaps w:val="0"/>
          <w:noProof w:val="0"/>
          <w:color w:val="000000" w:themeColor="text1" w:themeTint="FF" w:themeShade="FF"/>
          <w:sz w:val="24"/>
          <w:szCs w:val="24"/>
          <w:lang w:val="en-US"/>
        </w:rPr>
        <w:t>If Non-Personnel is Selected, show the following to select from;</w:t>
      </w:r>
    </w:p>
    <w:p w:rsidR="6107AEBF" w:rsidP="070E5001" w:rsidRDefault="6107AEBF" w14:paraId="4BE34994" w14:textId="2158DE56">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Instructional Equipment</w:t>
      </w:r>
    </w:p>
    <w:p w:rsidR="6107AEBF" w:rsidP="070E5001" w:rsidRDefault="6107AEBF" w14:paraId="54D77925" w14:textId="0DC79739">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Instructional Software</w:t>
      </w:r>
    </w:p>
    <w:p w:rsidR="6107AEBF" w:rsidP="070E5001" w:rsidRDefault="6107AEBF" w14:paraId="584984FA" w14:textId="299DEC40">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Instructional Supplies, Materials and Textbooks</w:t>
      </w:r>
    </w:p>
    <w:p w:rsidR="6107AEBF" w:rsidP="070E5001" w:rsidRDefault="6107AEBF" w14:paraId="386CC298" w14:textId="04C48406">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Non-Instructional Equipment</w:t>
      </w:r>
    </w:p>
    <w:p w:rsidR="6107AEBF" w:rsidP="070E5001" w:rsidRDefault="6107AEBF" w14:paraId="49F2CB8C" w14:textId="72F75D14">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Non-Instructional Software</w:t>
      </w:r>
    </w:p>
    <w:p w:rsidR="6107AEBF" w:rsidP="070E5001" w:rsidRDefault="6107AEBF" w14:paraId="3388309B" w14:textId="1F3DE888">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Non-Instructional Supplies and Materials</w:t>
      </w:r>
    </w:p>
    <w:p w:rsidR="6107AEBF" w:rsidP="070E5001" w:rsidRDefault="6107AEBF" w14:paraId="63B6E231" w14:textId="0F9CCB3A">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Professional Development</w:t>
      </w:r>
    </w:p>
    <w:p w:rsidR="6107AEBF" w:rsidP="070E5001" w:rsidRDefault="6107AEBF" w14:paraId="41824E8F" w14:textId="77FD9AD1">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Travel and Conference</w:t>
      </w:r>
    </w:p>
    <w:p w:rsidR="6107AEBF" w:rsidP="070E5001" w:rsidRDefault="6107AEBF" w14:paraId="09B85E7D" w14:textId="38F22694">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Professional or Contracted Services</w:t>
      </w:r>
    </w:p>
    <w:p w:rsidR="6107AEBF" w:rsidP="070E5001" w:rsidRDefault="6107AEBF" w14:paraId="63657DD0" w14:textId="00A7B10A">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Repairs and Maintenance</w:t>
      </w:r>
    </w:p>
    <w:p w:rsidR="6107AEBF" w:rsidP="070E5001" w:rsidRDefault="6107AEBF" w14:paraId="2856403B" w14:textId="7B69DBFD">
      <w:pPr>
        <w:pStyle w:val="ListParagraph"/>
        <w:widowControl w:val="0"/>
        <w:numPr>
          <w:ilvl w:val="0"/>
          <w:numId w:val="30"/>
        </w:numPr>
        <w:spacing w:before="76"/>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Other</w:t>
      </w:r>
    </w:p>
    <w:p w:rsidR="6107AEBF" w:rsidP="070E5001" w:rsidRDefault="6107AEBF" w14:paraId="0D65146E" w14:textId="583516A0">
      <w:pPr>
        <w:pStyle w:val="ListParagraph"/>
        <w:widowControl w:val="0"/>
        <w:numPr>
          <w:ilvl w:val="0"/>
          <w:numId w:val="28"/>
        </w:numPr>
        <w:spacing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1"/>
          <w:iCs w:val="1"/>
          <w:caps w:val="0"/>
          <w:smallCaps w:val="0"/>
          <w:noProof w:val="0"/>
          <w:color w:val="000000" w:themeColor="text1" w:themeTint="FF" w:themeShade="FF"/>
          <w:sz w:val="24"/>
          <w:szCs w:val="24"/>
          <w:lang w:val="en-US"/>
        </w:rPr>
        <w:t>The committee will separate goals with resource requests. Requests will be categorized into two groups: those to be ranked and those </w:t>
      </w:r>
      <w:r w:rsidRPr="070E5001" w:rsidR="6107AEBF">
        <w:rPr>
          <w:rFonts w:ascii="Aptos" w:hAnsi="Aptos" w:eastAsia="Aptos" w:cs="Aptos"/>
          <w:b w:val="0"/>
          <w:bCs w:val="0"/>
          <w:i w:val="1"/>
          <w:iCs w:val="1"/>
          <w:caps w:val="0"/>
          <w:smallCaps w:val="0"/>
          <w:strike w:val="0"/>
          <w:dstrike w:val="0"/>
          <w:noProof w:val="0"/>
          <w:color w:val="000000" w:themeColor="text1" w:themeTint="FF" w:themeShade="FF"/>
          <w:sz w:val="24"/>
          <w:szCs w:val="24"/>
          <w:u w:val="single"/>
          <w:lang w:val="en-US"/>
        </w:rPr>
        <w:t>not ranked</w:t>
      </w:r>
      <w:r w:rsidRPr="070E5001" w:rsidR="6107AEBF">
        <w:rPr>
          <w:rFonts w:ascii="Aptos" w:hAnsi="Aptos" w:eastAsia="Aptos" w:cs="Aptos"/>
          <w:b w:val="0"/>
          <w:bCs w:val="0"/>
          <w:i w:val="1"/>
          <w:iCs w:val="1"/>
          <w:caps w:val="0"/>
          <w:smallCaps w:val="0"/>
          <w:noProof w:val="0"/>
          <w:color w:val="000000" w:themeColor="text1" w:themeTint="FF" w:themeShade="FF"/>
          <w:sz w:val="24"/>
          <w:szCs w:val="24"/>
          <w:lang w:val="en-US"/>
        </w:rPr>
        <w:t xml:space="preserve">. The requests not ranked include Safety, Compliance, Personnel, and Position. </w:t>
      </w:r>
    </w:p>
    <w:p w:rsidR="6107AEBF" w:rsidP="070E5001" w:rsidRDefault="6107AEBF" w14:paraId="7F87103A" w14:textId="16B25C00">
      <w:pPr>
        <w:widowControl w:val="0"/>
        <w:spacing w:line="278" w:lineRule="auto"/>
        <w:ind w:left="1080"/>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1"/>
          <w:bCs w:val="1"/>
          <w:i w:val="0"/>
          <w:iCs w:val="0"/>
          <w:caps w:val="0"/>
          <w:smallCaps w:val="0"/>
          <w:noProof w:val="0"/>
          <w:color w:val="000000" w:themeColor="text1" w:themeTint="FF" w:themeShade="FF"/>
          <w:sz w:val="24"/>
          <w:szCs w:val="24"/>
          <w:lang w:val="en-US"/>
        </w:rPr>
        <w:t>Which of the following best describes your requests?</w:t>
      </w:r>
    </w:p>
    <w:p w:rsidR="6107AEBF" w:rsidP="070E5001" w:rsidRDefault="6107AEBF" w14:paraId="31D36C7A" w14:textId="25C95D7C">
      <w:pPr>
        <w:widowControl w:val="0"/>
        <w:spacing w:line="278" w:lineRule="auto"/>
        <w:ind w:left="1080"/>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1"/>
          <w:bCs w:val="1"/>
          <w:i w:val="0"/>
          <w:iCs w:val="0"/>
          <w:caps w:val="0"/>
          <w:smallCaps w:val="0"/>
          <w:noProof w:val="0"/>
          <w:color w:val="000000" w:themeColor="text1" w:themeTint="FF" w:themeShade="FF"/>
          <w:sz w:val="24"/>
          <w:szCs w:val="24"/>
          <w:lang w:val="en-US"/>
        </w:rPr>
        <w:t>Safety:</w:t>
      </w: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 Requests that ensure a safe learning and working environment for students and employees, such as emergency preparedness, campus security, health and wellness, and risk management.  </w:t>
      </w:r>
    </w:p>
    <w:p w:rsidR="6107AEBF" w:rsidP="070E5001" w:rsidRDefault="6107AEBF" w14:paraId="3B62E18A" w14:textId="2E442F1C">
      <w:pPr>
        <w:widowControl w:val="0"/>
        <w:spacing w:line="278" w:lineRule="auto"/>
        <w:ind w:left="1080"/>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1"/>
          <w:bCs w:val="1"/>
          <w:i w:val="0"/>
          <w:iCs w:val="0"/>
          <w:caps w:val="0"/>
          <w:smallCaps w:val="0"/>
          <w:noProof w:val="0"/>
          <w:color w:val="000000" w:themeColor="text1" w:themeTint="FF" w:themeShade="FF"/>
          <w:sz w:val="24"/>
          <w:szCs w:val="24"/>
          <w:lang w:val="en-US"/>
        </w:rPr>
        <w:t>Compliance:</w:t>
      </w: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 Requests that meet necessary regulatory and legal standards, such as Section 508, FERPA, and OSHA. These requests may or may not be related to safety or security issues, but they are required by law or regulation.  </w:t>
      </w:r>
    </w:p>
    <w:p w:rsidR="6107AEBF" w:rsidP="070E5001" w:rsidRDefault="6107AEBF" w14:paraId="1A235908" w14:textId="7F4DAFE4">
      <w:pPr>
        <w:widowControl w:val="0"/>
        <w:spacing w:line="278" w:lineRule="auto"/>
        <w:ind w:left="1080"/>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1"/>
          <w:bCs w:val="1"/>
          <w:i w:val="0"/>
          <w:iCs w:val="0"/>
          <w:caps w:val="0"/>
          <w:smallCaps w:val="0"/>
          <w:noProof w:val="0"/>
          <w:color w:val="000000" w:themeColor="text1" w:themeTint="FF" w:themeShade="FF"/>
          <w:sz w:val="24"/>
          <w:szCs w:val="24"/>
          <w:lang w:val="en-US"/>
        </w:rPr>
        <w:t>Personnel and Position:</w:t>
      </w: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 Requests that involve hiring, staffing, or reclassifying full-time or part-time faculty or staff. These requests are reviewed and approved through a separate process by the Faculty Staffing Committee or the Executive and Leadership Council. </w:t>
      </w:r>
    </w:p>
    <w:p w:rsidR="6107AEBF" w:rsidP="070E5001" w:rsidRDefault="6107AEBF" w14:paraId="64AD6D69" w14:textId="2B3B0CB3">
      <w:pPr>
        <w:pStyle w:val="ListParagraph"/>
        <w:widowControl w:val="0"/>
        <w:numPr>
          <w:ilvl w:val="0"/>
          <w:numId w:val="28"/>
        </w:numPr>
        <w:spacing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70E5001" w:rsidR="6107AEBF">
        <w:rPr>
          <w:rFonts w:ascii="Aptos" w:hAnsi="Aptos" w:eastAsia="Aptos" w:cs="Aptos"/>
          <w:b w:val="0"/>
          <w:bCs w:val="0"/>
          <w:i w:val="0"/>
          <w:iCs w:val="0"/>
          <w:caps w:val="0"/>
          <w:smallCaps w:val="0"/>
          <w:noProof w:val="0"/>
          <w:color w:val="000000" w:themeColor="text1" w:themeTint="FF" w:themeShade="FF"/>
          <w:sz w:val="24"/>
          <w:szCs w:val="24"/>
          <w:lang w:val="en-US"/>
        </w:rPr>
        <w:t>Provide a complete description, justification, or rationale for the requested amount. Describe how it aligns to the selected goal(s) and your responses to the above questions. (300 words)</w:t>
      </w:r>
    </w:p>
    <w:p w:rsidR="0FAA203E" w:rsidP="4DC68F89" w:rsidRDefault="0FAA203E" w14:paraId="711B5A8D" w14:textId="2203F63E">
      <w:pPr>
        <w:pStyle w:val="Heading1"/>
        <w:rPr>
          <w:b w:val="1"/>
          <w:bCs w:val="1"/>
          <w:color w:val="auto"/>
          <w:sz w:val="24"/>
          <w:szCs w:val="24"/>
          <w:highlight w:val="lightGray"/>
        </w:rPr>
      </w:pPr>
      <w:r w:rsidRPr="4DC68F89" w:rsidR="5B234037">
        <w:rPr>
          <w:b w:val="1"/>
          <w:bCs w:val="1"/>
          <w:color w:val="auto"/>
          <w:sz w:val="24"/>
          <w:szCs w:val="24"/>
          <w:highlight w:val="lightGray"/>
        </w:rPr>
        <w:t>EXECUTIVE SUMMARY</w:t>
      </w:r>
    </w:p>
    <w:p w:rsidR="4A0CE536" w:rsidP="4DC68F89" w:rsidRDefault="4A0CE536" w14:paraId="512A7611" w14:textId="7A7D8663">
      <w:pPr>
        <w:pStyle w:val="Normal"/>
        <w:widowControl w:val="0"/>
        <w:rPr>
          <w:rFonts w:ascii="Arial" w:hAnsi="Arial" w:eastAsia="Arial" w:cs="Arial"/>
          <w:b w:val="1"/>
          <w:bCs w:val="1"/>
          <w:i w:val="0"/>
          <w:iCs w:val="0"/>
          <w:caps w:val="0"/>
          <w:smallCaps w:val="0"/>
          <w:noProof w:val="0"/>
          <w:color w:val="000000" w:themeColor="text1" w:themeTint="FF" w:themeShade="FF"/>
          <w:sz w:val="21"/>
          <w:szCs w:val="21"/>
          <w:lang w:val="en-US"/>
        </w:rPr>
      </w:pPr>
      <w:bookmarkStart w:name="_Int_6JScunjI" w:id="1088367921"/>
      <w:r w:rsidRPr="4DC68F89" w:rsidR="4A0CE536">
        <w:rPr>
          <w:noProof w:val="0"/>
          <w:lang w:val="en-US"/>
        </w:rPr>
        <w:t>Please provide a brief executive summary regarding program trends and highlights that surfaced in the writing of this report.</w:t>
      </w:r>
      <w:bookmarkEnd w:id="1088367921"/>
      <w:r w:rsidRPr="4DC68F89" w:rsidR="4A0CE536">
        <w:rPr>
          <w:noProof w:val="0"/>
          <w:lang w:val="en-US"/>
        </w:rPr>
        <w:t xml:space="preserve"> Summarize, using narrative, your program goals for this year. Your audience will be your Peer Review Team, the program review Committee, President’s Cabinet, Dean’s Council, ASGC, Academic Senate, Budget Committee and Board of Trustees (300 words or less).</w:t>
      </w:r>
    </w:p>
    <w:p w:rsidR="0FAA203E" w:rsidP="4DC68F89" w:rsidRDefault="0FAA203E" w14:paraId="3B09FEBF" w14:textId="6DD092EE">
      <w:pPr>
        <w:pStyle w:val="Heading1"/>
        <w:rPr>
          <w:b w:val="1"/>
          <w:bCs w:val="1"/>
          <w:color w:val="auto"/>
          <w:sz w:val="24"/>
          <w:szCs w:val="24"/>
          <w:highlight w:val="lightGray"/>
        </w:rPr>
      </w:pPr>
      <w:r w:rsidRPr="4DC68F89" w:rsidR="5B234037">
        <w:rPr>
          <w:b w:val="1"/>
          <w:bCs w:val="1"/>
          <w:color w:val="auto"/>
          <w:sz w:val="24"/>
          <w:szCs w:val="24"/>
          <w:highlight w:val="lightGray"/>
        </w:rPr>
        <w:t>ATTACH FILES</w:t>
      </w:r>
      <w:r w:rsidRPr="4DC68F89" w:rsidR="63929FB4">
        <w:rPr>
          <w:b w:val="1"/>
          <w:bCs w:val="1"/>
          <w:color w:val="auto"/>
          <w:sz w:val="24"/>
          <w:szCs w:val="24"/>
          <w:highlight w:val="lightGray"/>
        </w:rPr>
        <w:t xml:space="preserve"> (optional)</w:t>
      </w:r>
    </w:p>
    <w:p w:rsidR="60137FE3" w:rsidP="4DC68F89" w:rsidRDefault="60137FE3" w14:paraId="6B16142E" w14:textId="30BBA94E">
      <w:pPr>
        <w:pStyle w:val="Normal"/>
        <w:widowControl w:val="0"/>
        <w:rPr>
          <w:rFonts w:ascii="Arial" w:hAnsi="Arial" w:eastAsia="Arial" w:cs="Arial"/>
          <w:b w:val="0"/>
          <w:bCs w:val="0"/>
          <w:i w:val="0"/>
          <w:iCs w:val="0"/>
          <w:caps w:val="0"/>
          <w:smallCaps w:val="0"/>
          <w:noProof w:val="0"/>
          <w:color w:val="000000" w:themeColor="text1" w:themeTint="FF" w:themeShade="FF"/>
          <w:sz w:val="21"/>
          <w:szCs w:val="21"/>
          <w:lang w:val="en-US"/>
        </w:rPr>
      </w:pPr>
      <w:r w:rsidRPr="4DC68F89" w:rsidR="60137FE3">
        <w:rPr>
          <w:noProof w:val="0"/>
          <w:lang w:val="en-US"/>
        </w:rPr>
        <w:t xml:space="preserve">If there is any additional information regarding your program that you </w:t>
      </w:r>
      <w:r w:rsidRPr="4DC68F89" w:rsidR="60137FE3">
        <w:rPr>
          <w:noProof w:val="0"/>
          <w:lang w:val="en-US"/>
        </w:rPr>
        <w:t>will</w:t>
      </w:r>
      <w:r w:rsidRPr="4DC68F89" w:rsidR="60137FE3">
        <w:rPr>
          <w:noProof w:val="0"/>
          <w:lang w:val="en-US"/>
        </w:rPr>
        <w:t xml:space="preserve"> like to have uploaded, please attach it here.</w:t>
      </w:r>
    </w:p>
    <w:p w:rsidR="276C5446" w:rsidP="276C5446" w:rsidRDefault="276C5446" w14:paraId="5BD52D06" w14:textId="46A38FC4">
      <w:pPr>
        <w:pStyle w:val="Normal"/>
        <w:spacing w:before="0" w:beforeAutospacing="off" w:after="0" w:afterAutospacing="off" w:line="240" w:lineRule="auto"/>
        <w:ind w:left="0"/>
        <w:rPr>
          <w:b w:val="1"/>
          <w:bCs w:val="1"/>
          <w:color w:val="aut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6JScunjI" int2:invalidationBookmarkName="" int2:hashCode="ghuWXDxJJaxDug" int2:id="LVrF2b9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63a033d"/>
    <w:multiLevelType xmlns:w="http://schemas.openxmlformats.org/wordprocessingml/2006/main" w:val="hybridMultilevel"/>
    <w:lvl xmlns:w="http://schemas.openxmlformats.org/wordprocessingml/2006/main" w:ilvl="0">
      <w:start w:val="7"/>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cab940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3e170f9"/>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cdd211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88a3b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52feaa4"/>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5">
    <w:nsid w:val="358e7e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4ad8c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336ad0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cce0c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d10182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13393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095d4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fb7f6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5ffb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cc4f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e2f64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b3af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ae03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ec5a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f9d6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cd31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f5595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98e9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b7365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baf4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9fa50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e2b9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879f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0ff6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e6536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C02206"/>
    <w:rsid w:val="01B4BB06"/>
    <w:rsid w:val="01E90B07"/>
    <w:rsid w:val="02CFC123"/>
    <w:rsid w:val="031BE87E"/>
    <w:rsid w:val="04005B7D"/>
    <w:rsid w:val="0421F4B5"/>
    <w:rsid w:val="063F75DE"/>
    <w:rsid w:val="070E5001"/>
    <w:rsid w:val="079C46BA"/>
    <w:rsid w:val="086FB3C9"/>
    <w:rsid w:val="08DB880D"/>
    <w:rsid w:val="08F50BFE"/>
    <w:rsid w:val="0AB5C8C2"/>
    <w:rsid w:val="0AE49EFE"/>
    <w:rsid w:val="0D4A3902"/>
    <w:rsid w:val="0EDEF7B6"/>
    <w:rsid w:val="0F057B59"/>
    <w:rsid w:val="0FAA203E"/>
    <w:rsid w:val="115792E1"/>
    <w:rsid w:val="1165F3CD"/>
    <w:rsid w:val="12B46842"/>
    <w:rsid w:val="13058F26"/>
    <w:rsid w:val="13B65F73"/>
    <w:rsid w:val="1566FBC8"/>
    <w:rsid w:val="16366A88"/>
    <w:rsid w:val="166A2016"/>
    <w:rsid w:val="166CC218"/>
    <w:rsid w:val="16F8655C"/>
    <w:rsid w:val="198DFC20"/>
    <w:rsid w:val="19ADB224"/>
    <w:rsid w:val="1A78391E"/>
    <w:rsid w:val="1AB527DF"/>
    <w:rsid w:val="1B580F3B"/>
    <w:rsid w:val="1BC02206"/>
    <w:rsid w:val="1BD94A91"/>
    <w:rsid w:val="1D113E04"/>
    <w:rsid w:val="1E515562"/>
    <w:rsid w:val="20DFE3A6"/>
    <w:rsid w:val="219C187A"/>
    <w:rsid w:val="243F2E1C"/>
    <w:rsid w:val="2592D742"/>
    <w:rsid w:val="25DE01D1"/>
    <w:rsid w:val="26E7A902"/>
    <w:rsid w:val="276C5446"/>
    <w:rsid w:val="2807B404"/>
    <w:rsid w:val="2819BF4F"/>
    <w:rsid w:val="2A313812"/>
    <w:rsid w:val="2BF1BC51"/>
    <w:rsid w:val="2C57892B"/>
    <w:rsid w:val="2DF185D0"/>
    <w:rsid w:val="2FF18760"/>
    <w:rsid w:val="30A65D18"/>
    <w:rsid w:val="30EF683E"/>
    <w:rsid w:val="31329AFC"/>
    <w:rsid w:val="3149B7D7"/>
    <w:rsid w:val="314F47EF"/>
    <w:rsid w:val="32AF326B"/>
    <w:rsid w:val="32FA4236"/>
    <w:rsid w:val="33D9EA24"/>
    <w:rsid w:val="347DDE69"/>
    <w:rsid w:val="3510702E"/>
    <w:rsid w:val="355709A8"/>
    <w:rsid w:val="370AA885"/>
    <w:rsid w:val="3833F9AF"/>
    <w:rsid w:val="3861FD18"/>
    <w:rsid w:val="39D4B969"/>
    <w:rsid w:val="39E9E3DC"/>
    <w:rsid w:val="3A0FBAAA"/>
    <w:rsid w:val="3C7C3055"/>
    <w:rsid w:val="3FE312D7"/>
    <w:rsid w:val="40479F3F"/>
    <w:rsid w:val="4313C7CB"/>
    <w:rsid w:val="44175687"/>
    <w:rsid w:val="4449D862"/>
    <w:rsid w:val="448A7FE4"/>
    <w:rsid w:val="456657C8"/>
    <w:rsid w:val="463B69BF"/>
    <w:rsid w:val="47493D1D"/>
    <w:rsid w:val="47876C0D"/>
    <w:rsid w:val="479BE23C"/>
    <w:rsid w:val="4874D5C2"/>
    <w:rsid w:val="48FDDF3F"/>
    <w:rsid w:val="4912E005"/>
    <w:rsid w:val="49389A4E"/>
    <w:rsid w:val="4964DDE8"/>
    <w:rsid w:val="499C5AF5"/>
    <w:rsid w:val="49B1C969"/>
    <w:rsid w:val="49DBFCBC"/>
    <w:rsid w:val="4A0CE536"/>
    <w:rsid w:val="4A9ACA62"/>
    <w:rsid w:val="4AAFB693"/>
    <w:rsid w:val="4B7653EB"/>
    <w:rsid w:val="4C1274B9"/>
    <w:rsid w:val="4C6C8A04"/>
    <w:rsid w:val="4D1ABA6A"/>
    <w:rsid w:val="4D995AE5"/>
    <w:rsid w:val="4DC68F89"/>
    <w:rsid w:val="4DECD5AE"/>
    <w:rsid w:val="4FDCE248"/>
    <w:rsid w:val="4FFA9C87"/>
    <w:rsid w:val="513852C3"/>
    <w:rsid w:val="51AE1215"/>
    <w:rsid w:val="51B6C6E2"/>
    <w:rsid w:val="53002A11"/>
    <w:rsid w:val="5876F3AA"/>
    <w:rsid w:val="5880A001"/>
    <w:rsid w:val="58FE6278"/>
    <w:rsid w:val="590428E2"/>
    <w:rsid w:val="5B234037"/>
    <w:rsid w:val="5BBFCB49"/>
    <w:rsid w:val="5C6546EE"/>
    <w:rsid w:val="5CC1A625"/>
    <w:rsid w:val="5D795D6A"/>
    <w:rsid w:val="5D9F22F9"/>
    <w:rsid w:val="5E7E8B1D"/>
    <w:rsid w:val="6012B6EF"/>
    <w:rsid w:val="60137FE3"/>
    <w:rsid w:val="6107AEBF"/>
    <w:rsid w:val="61F495F0"/>
    <w:rsid w:val="63929FB4"/>
    <w:rsid w:val="645B9D9C"/>
    <w:rsid w:val="64F7FB54"/>
    <w:rsid w:val="665B7012"/>
    <w:rsid w:val="68F88C66"/>
    <w:rsid w:val="6A0263A4"/>
    <w:rsid w:val="6A3ABC8E"/>
    <w:rsid w:val="6A4A75B1"/>
    <w:rsid w:val="6B2B87DB"/>
    <w:rsid w:val="6B583180"/>
    <w:rsid w:val="6C1FA8B9"/>
    <w:rsid w:val="6C2C56BF"/>
    <w:rsid w:val="6CE7EB19"/>
    <w:rsid w:val="6DA75867"/>
    <w:rsid w:val="6ECABB03"/>
    <w:rsid w:val="702BA348"/>
    <w:rsid w:val="704FE5BB"/>
    <w:rsid w:val="70F863BF"/>
    <w:rsid w:val="7127C981"/>
    <w:rsid w:val="71CB15CA"/>
    <w:rsid w:val="75488577"/>
    <w:rsid w:val="756E79A4"/>
    <w:rsid w:val="7687ECE8"/>
    <w:rsid w:val="76E2883B"/>
    <w:rsid w:val="77B01A8C"/>
    <w:rsid w:val="793D092F"/>
    <w:rsid w:val="7A9380EF"/>
    <w:rsid w:val="7BDC5C7E"/>
    <w:rsid w:val="7C22ABFF"/>
    <w:rsid w:val="7C9C36D4"/>
    <w:rsid w:val="7E3B0E70"/>
    <w:rsid w:val="7FDE675D"/>
    <w:rsid w:val="7FE32C68"/>
    <w:rsid w:val="7FF6D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2206"/>
  <w15:chartTrackingRefBased/>
  <w15:docId w15:val="{54DCB612-B813-4649-8E03-C7363696A4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abb9a30645b47f0" /><Relationship Type="http://schemas.microsoft.com/office/2020/10/relationships/intelligence" Target="intelligence2.xml" Id="R3f6eab5f050c4851" /><Relationship Type="http://schemas.openxmlformats.org/officeDocument/2006/relationships/image" Target="/media/image.png" Id="R57fb958be4cf48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400D53FA4214FB19E42D9557F62F6" ma:contentTypeVersion="13" ma:contentTypeDescription="Create a new document." ma:contentTypeScope="" ma:versionID="72a22d347340012d19e873520b1d9c63">
  <xsd:schema xmlns:xsd="http://www.w3.org/2001/XMLSchema" xmlns:xs="http://www.w3.org/2001/XMLSchema" xmlns:p="http://schemas.microsoft.com/office/2006/metadata/properties" xmlns:ns2="5354bd79-cc8f-4611-8098-505229319c79" xmlns:ns3="ef06224f-e6f0-4cd6-b625-c02a71f78151" targetNamespace="http://schemas.microsoft.com/office/2006/metadata/properties" ma:root="true" ma:fieldsID="39d7a3cf2c9b9f95beeffd07cd6fe549" ns2:_="" ns3:_="">
    <xsd:import namespace="5354bd79-cc8f-4611-8098-505229319c79"/>
    <xsd:import namespace="ef06224f-e6f0-4cd6-b625-c02a71f78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4bd79-cc8f-4611-8098-505229319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cdbd09-164b-4198-b266-a9757482516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6224f-e6f0-4cd6-b625-c02a71f78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4bd79-cc8f-4611-8098-505229319c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5F2DA-C753-4A10-B2BF-2C79F814A79B}"/>
</file>

<file path=customXml/itemProps2.xml><?xml version="1.0" encoding="utf-8"?>
<ds:datastoreItem xmlns:ds="http://schemas.openxmlformats.org/officeDocument/2006/customXml" ds:itemID="{57E36DE4-27CC-4ADB-B896-44DB390C1714}"/>
</file>

<file path=customXml/itemProps3.xml><?xml version="1.0" encoding="utf-8"?>
<ds:datastoreItem xmlns:ds="http://schemas.openxmlformats.org/officeDocument/2006/customXml" ds:itemID="{CA02144D-F10B-4D20-9EAF-31FD417C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Andrade, Veronica</dc:creator>
  <keywords/>
  <dc:description/>
  <lastModifiedBy>Andrade, Veronica</lastModifiedBy>
  <dcterms:created xsi:type="dcterms:W3CDTF">2024-09-12T21:16:45.0000000Z</dcterms:created>
  <dcterms:modified xsi:type="dcterms:W3CDTF">2024-10-30T22:03:12.8955687Z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0x01010082B400D53FA4214FB19E42D9557F62F6</vt:lpwstr>
  </property>
  <property fmtid="{D5CDD505-2E9C-101B-9397-08002B2CF9AE}" pid="3" name="MediaServiceImageTags">
    <vt:lpwstr/>
  </property>
</Properties>
</file>