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452EFC04" w:rsidR="0093372F" w:rsidRPr="0093372F" w:rsidRDefault="003F2214" w:rsidP="00847318">
            <w:pPr>
              <w:pStyle w:val="Subtitle"/>
              <w:tabs>
                <w:tab w:val="left" w:pos="2394"/>
              </w:tabs>
              <w:rPr>
                <w:rFonts w:ascii="Calibri" w:hAnsi="Calibri" w:cs="Tahoma"/>
              </w:rPr>
            </w:pPr>
            <w:r>
              <w:rPr>
                <w:rFonts w:ascii="Calibri" w:hAnsi="Calibri" w:cs="Tahoma"/>
              </w:rPr>
              <w:t>Tuesday,</w:t>
            </w:r>
            <w:r w:rsidR="008F7B3E">
              <w:rPr>
                <w:rFonts w:ascii="Calibri" w:hAnsi="Calibri" w:cs="Tahoma"/>
              </w:rPr>
              <w:t xml:space="preserve"> February</w:t>
            </w:r>
            <w:r w:rsidR="00D324AA">
              <w:rPr>
                <w:rFonts w:ascii="Calibri" w:hAnsi="Calibri" w:cs="Tahoma"/>
              </w:rPr>
              <w:t xml:space="preserve"> 19</w:t>
            </w:r>
            <w:r w:rsidR="008F7B3E">
              <w:rPr>
                <w:rFonts w:ascii="Calibri" w:hAnsi="Calibri" w:cs="Tahoma"/>
              </w:rPr>
              <w:t>,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D324AA">
              <w:rPr>
                <w:rFonts w:ascii="Calibri" w:hAnsi="Calibri" w:cs="Tahoma"/>
              </w:rPr>
              <w:t xml:space="preserve"> – 4:3</w:t>
            </w:r>
            <w:r w:rsidR="00140124" w:rsidRPr="0093372F">
              <w:rPr>
                <w:rFonts w:ascii="Calibri" w:hAnsi="Calibri" w:cs="Tahoma"/>
              </w:rPr>
              <w:t>0 p.m.</w:t>
            </w:r>
          </w:p>
          <w:p w14:paraId="7CD8F0F7" w14:textId="77777777"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5409B69E" w:rsidR="00A343E1" w:rsidRDefault="00270DAC" w:rsidP="00D25E4B">
      <w:pPr>
        <w:jc w:val="center"/>
        <w:rPr>
          <w:rFonts w:ascii="Times New Roman" w:hAnsi="Times New Roman"/>
          <w:b/>
          <w:bCs/>
          <w:szCs w:val="22"/>
        </w:rPr>
      </w:pPr>
      <w:r>
        <w:rPr>
          <w:rFonts w:ascii="Times New Roman" w:hAnsi="Times New Roman"/>
          <w:b/>
          <w:bCs/>
          <w:szCs w:val="22"/>
        </w:rPr>
        <w:t>Meeting Minutes</w:t>
      </w:r>
    </w:p>
    <w:p w14:paraId="457C7E65" w14:textId="53D8ED0A" w:rsidR="00270DAC" w:rsidRDefault="00270DAC" w:rsidP="00270DAC">
      <w:pPr>
        <w:rPr>
          <w:rFonts w:ascii="Times New Roman" w:hAnsi="Times New Roman"/>
          <w:b/>
          <w:bCs/>
          <w:szCs w:val="22"/>
        </w:rPr>
      </w:pPr>
      <w:r>
        <w:rPr>
          <w:rFonts w:ascii="Times New Roman" w:hAnsi="Times New Roman"/>
          <w:b/>
          <w:bCs/>
          <w:szCs w:val="22"/>
        </w:rPr>
        <w:t>ATTENDANCE:</w:t>
      </w:r>
    </w:p>
    <w:p w14:paraId="264810A4" w14:textId="3828FD66" w:rsidR="00270DAC" w:rsidRDefault="00270DAC" w:rsidP="00270DAC">
      <w:pPr>
        <w:rPr>
          <w:rFonts w:ascii="Times New Roman" w:hAnsi="Times New Roman"/>
          <w:bCs/>
          <w:szCs w:val="22"/>
        </w:rPr>
      </w:pPr>
      <w:r>
        <w:rPr>
          <w:rFonts w:ascii="Times New Roman" w:hAnsi="Times New Roman"/>
          <w:bCs/>
          <w:szCs w:val="22"/>
        </w:rPr>
        <w:t>Alex Stoykov,  Ozzy Zamora,  Jane Maringer, Jessica Hooper, John Lango, Doug</w:t>
      </w:r>
      <w:r w:rsidR="000F04F7">
        <w:rPr>
          <w:rFonts w:ascii="Times New Roman" w:hAnsi="Times New Roman"/>
          <w:bCs/>
          <w:szCs w:val="22"/>
        </w:rPr>
        <w:t xml:space="preserve"> </w:t>
      </w:r>
      <w:r>
        <w:rPr>
          <w:rFonts w:ascii="Times New Roman" w:hAnsi="Times New Roman"/>
          <w:bCs/>
          <w:szCs w:val="22"/>
        </w:rPr>
        <w:t xml:space="preserve">Achterman, Sejal Dharia, Nicholas Park, Carla Velarde-Barros, Andrew Deluna, Linda Stubblefield, Pat Henrickson, Nikki Dequin, Blanca Arteaga, Mary Ann Sanidad </w:t>
      </w:r>
    </w:p>
    <w:p w14:paraId="33123F8D" w14:textId="77777777" w:rsidR="00270DAC" w:rsidRDefault="00270DAC" w:rsidP="00270DAC">
      <w:pPr>
        <w:rPr>
          <w:rFonts w:ascii="Times New Roman" w:hAnsi="Times New Roman"/>
          <w:bCs/>
          <w:szCs w:val="22"/>
        </w:rPr>
      </w:pPr>
    </w:p>
    <w:p w14:paraId="5E1CD79E" w14:textId="77777777" w:rsidR="00270DAC" w:rsidRPr="00232EB0" w:rsidRDefault="00270DAC" w:rsidP="00270DAC">
      <w:pPr>
        <w:rPr>
          <w:rFonts w:ascii="Times New Roman" w:hAnsi="Times New Roman"/>
          <w:b/>
          <w:bCs/>
          <w:szCs w:val="22"/>
        </w:rPr>
      </w:pPr>
      <w:r w:rsidRPr="00232EB0">
        <w:rPr>
          <w:rFonts w:ascii="Times New Roman" w:hAnsi="Times New Roman"/>
          <w:b/>
          <w:bCs/>
          <w:szCs w:val="22"/>
        </w:rPr>
        <w:t>GUESTS:</w:t>
      </w:r>
    </w:p>
    <w:p w14:paraId="19D2EBA6" w14:textId="4BA6FB66" w:rsidR="00232EB0" w:rsidRDefault="00270DAC" w:rsidP="00232EB0">
      <w:pPr>
        <w:rPr>
          <w:rFonts w:ascii="Times New Roman" w:hAnsi="Times New Roman"/>
          <w:b/>
          <w:bCs/>
          <w:szCs w:val="22"/>
        </w:rPr>
      </w:pPr>
      <w:r>
        <w:rPr>
          <w:rFonts w:ascii="Times New Roman" w:hAnsi="Times New Roman"/>
          <w:bCs/>
          <w:szCs w:val="22"/>
        </w:rPr>
        <w:t>Sabrina Lawrence, Leah Halper, Peter Wruck, Kathleen Moberg, Fran Lozano, Erin Crook</w:t>
      </w:r>
      <w:r w:rsidR="000F04F7">
        <w:rPr>
          <w:rFonts w:ascii="Times New Roman" w:hAnsi="Times New Roman"/>
          <w:bCs/>
          <w:szCs w:val="22"/>
        </w:rPr>
        <w:t>, Kathleen Rose, Denée Pescarmona, Holly Strother</w:t>
      </w:r>
      <w:r w:rsidR="00232EB0">
        <w:rPr>
          <w:rFonts w:ascii="Times New Roman" w:hAnsi="Times New Roman"/>
          <w:bCs/>
          <w:szCs w:val="22"/>
        </w:rPr>
        <w:t>, Pilar Conaway.</w:t>
      </w:r>
    </w:p>
    <w:p w14:paraId="13AFA1A5" w14:textId="64178E4F" w:rsidR="00270DAC" w:rsidRPr="00270DAC" w:rsidRDefault="00594C98" w:rsidP="00270DAC">
      <w:pPr>
        <w:rPr>
          <w:rFonts w:ascii="Times New Roman" w:hAnsi="Times New Roman"/>
          <w:bCs/>
          <w:szCs w:val="22"/>
        </w:rPr>
      </w:pPr>
      <w:r>
        <w:rPr>
          <w:rFonts w:ascii="Times New Roman" w:hAnsi="Times New Roman"/>
          <w:bCs/>
          <w:szCs w:val="22"/>
        </w:rPr>
        <w:t>.</w:t>
      </w:r>
    </w:p>
    <w:p w14:paraId="495EE7EF" w14:textId="77777777" w:rsidR="006C7BB1" w:rsidRPr="0049390F" w:rsidRDefault="006C7BB1" w:rsidP="00D25E4B">
      <w:pPr>
        <w:jc w:val="center"/>
        <w:rPr>
          <w:rFonts w:ascii="Times New Roman" w:hAnsi="Times New Roman"/>
          <w:b/>
          <w:bCs/>
          <w:szCs w:val="22"/>
        </w:rPr>
      </w:pPr>
      <w:bookmarkStart w:id="0" w:name="_GoBack"/>
      <w:bookmarkEnd w:id="0"/>
    </w:p>
    <w:p w14:paraId="58F49EF4" w14:textId="14A24505" w:rsidR="00A343E1" w:rsidRPr="0049390F" w:rsidRDefault="001D1027" w:rsidP="007C1CBD">
      <w:pPr>
        <w:numPr>
          <w:ilvl w:val="0"/>
          <w:numId w:val="1"/>
        </w:numPr>
        <w:rPr>
          <w:rFonts w:ascii="Times New Roman" w:hAnsi="Times New Roman"/>
          <w:b/>
          <w:bCs/>
          <w:szCs w:val="22"/>
        </w:rPr>
      </w:pPr>
      <w:r>
        <w:rPr>
          <w:rFonts w:ascii="Times New Roman" w:hAnsi="Times New Roman"/>
          <w:b/>
          <w:bCs/>
          <w:szCs w:val="22"/>
        </w:rPr>
        <w:t xml:space="preserve">Opening Items: </w:t>
      </w:r>
      <w:r w:rsidR="00A343E1" w:rsidRPr="0049390F">
        <w:rPr>
          <w:rFonts w:ascii="Times New Roman" w:hAnsi="Times New Roman"/>
          <w:b/>
          <w:bCs/>
          <w:szCs w:val="22"/>
        </w:rPr>
        <w:t>(5)</w:t>
      </w:r>
    </w:p>
    <w:p w14:paraId="3B82DC65"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Call to order</w:t>
      </w:r>
    </w:p>
    <w:p w14:paraId="178DF9B0" w14:textId="3CB0A14A" w:rsidR="000F04F7" w:rsidRDefault="000F04F7" w:rsidP="000F04F7">
      <w:pPr>
        <w:ind w:left="720"/>
        <w:rPr>
          <w:rFonts w:ascii="Times New Roman" w:hAnsi="Times New Roman"/>
          <w:szCs w:val="22"/>
        </w:rPr>
      </w:pPr>
      <w:r>
        <w:rPr>
          <w:rFonts w:ascii="Times New Roman" w:hAnsi="Times New Roman"/>
          <w:szCs w:val="22"/>
        </w:rPr>
        <w:t>Nikki Dequin called the meeting to order at 2:34pm.</w:t>
      </w:r>
    </w:p>
    <w:p w14:paraId="2BEE311F" w14:textId="77777777" w:rsidR="007138C8" w:rsidRPr="0049390F" w:rsidRDefault="007138C8" w:rsidP="000F04F7">
      <w:pPr>
        <w:ind w:left="720"/>
        <w:rPr>
          <w:rFonts w:ascii="Times New Roman" w:hAnsi="Times New Roman"/>
          <w:szCs w:val="22"/>
        </w:rPr>
      </w:pPr>
    </w:p>
    <w:p w14:paraId="264DDBCB"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1E88B8FE" w14:textId="586157BD" w:rsidR="000F04F7" w:rsidRDefault="000F04F7" w:rsidP="000F04F7">
      <w:pPr>
        <w:ind w:left="720"/>
        <w:rPr>
          <w:rFonts w:ascii="Times New Roman" w:hAnsi="Times New Roman"/>
          <w:szCs w:val="22"/>
        </w:rPr>
      </w:pPr>
      <w:r>
        <w:rPr>
          <w:rFonts w:ascii="Times New Roman" w:hAnsi="Times New Roman"/>
          <w:szCs w:val="22"/>
        </w:rPr>
        <w:t>Attendance recorded as noted.</w:t>
      </w:r>
    </w:p>
    <w:p w14:paraId="6BDF2E6D" w14:textId="77777777" w:rsidR="007138C8" w:rsidRPr="0049390F" w:rsidRDefault="007138C8" w:rsidP="000F04F7">
      <w:pPr>
        <w:ind w:left="720"/>
        <w:rPr>
          <w:rFonts w:ascii="Times New Roman" w:hAnsi="Times New Roman"/>
          <w:szCs w:val="22"/>
        </w:rPr>
      </w:pPr>
    </w:p>
    <w:p w14:paraId="5862363E" w14:textId="09A27312"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w:t>
      </w:r>
      <w:r w:rsidR="000F04F7">
        <w:rPr>
          <w:rFonts w:ascii="Times New Roman" w:hAnsi="Times New Roman"/>
          <w:szCs w:val="22"/>
        </w:rPr>
        <w:t xml:space="preserve"> Agenda</w:t>
      </w:r>
    </w:p>
    <w:p w14:paraId="2D8D3DCD" w14:textId="35DD467C" w:rsidR="000F04F7" w:rsidRDefault="000F04F7" w:rsidP="000F04F7">
      <w:pPr>
        <w:ind w:left="720"/>
        <w:rPr>
          <w:rFonts w:ascii="Times New Roman" w:hAnsi="Times New Roman"/>
          <w:szCs w:val="22"/>
        </w:rPr>
      </w:pPr>
      <w:r>
        <w:rPr>
          <w:rFonts w:ascii="Times New Roman" w:hAnsi="Times New Roman"/>
          <w:szCs w:val="22"/>
        </w:rPr>
        <w:t>MSC (Arteaga/Sanidad) to approve agenda; all ayes.</w:t>
      </w:r>
    </w:p>
    <w:p w14:paraId="7C0BA5FA" w14:textId="65EB7189" w:rsidR="000F04F7" w:rsidRDefault="000F04F7" w:rsidP="000F04F7">
      <w:pPr>
        <w:rPr>
          <w:rFonts w:ascii="Times New Roman" w:hAnsi="Times New Roman"/>
          <w:szCs w:val="22"/>
        </w:rPr>
      </w:pPr>
      <w:r>
        <w:rPr>
          <w:rFonts w:ascii="Times New Roman" w:hAnsi="Times New Roman"/>
          <w:szCs w:val="22"/>
        </w:rPr>
        <w:tab/>
      </w:r>
    </w:p>
    <w:p w14:paraId="3CCA4D7C" w14:textId="27E2698B" w:rsidR="00B22DB4" w:rsidRDefault="00B22DB4" w:rsidP="00D324AA">
      <w:pPr>
        <w:numPr>
          <w:ilvl w:val="0"/>
          <w:numId w:val="1"/>
        </w:numPr>
        <w:rPr>
          <w:rFonts w:ascii="Times New Roman" w:hAnsi="Times New Roman"/>
          <w:b/>
          <w:bCs/>
          <w:szCs w:val="22"/>
        </w:rPr>
      </w:pPr>
      <w:r>
        <w:rPr>
          <w:rFonts w:ascii="Times New Roman" w:hAnsi="Times New Roman"/>
          <w:b/>
          <w:bCs/>
          <w:szCs w:val="22"/>
        </w:rPr>
        <w:t>Public Commentary: (5)</w:t>
      </w:r>
    </w:p>
    <w:p w14:paraId="380B6304" w14:textId="576C6714" w:rsidR="00B22DB4" w:rsidRDefault="00B22DB4" w:rsidP="00B22DB4">
      <w:pPr>
        <w:ind w:left="360"/>
        <w:rPr>
          <w:rFonts w:ascii="Times New Roman" w:hAnsi="Times New Roman"/>
          <w:bCs/>
          <w:szCs w:val="22"/>
        </w:rPr>
      </w:pPr>
      <w:r>
        <w:rPr>
          <w:rFonts w:ascii="Times New Roman" w:hAnsi="Times New Roman"/>
          <w:bCs/>
          <w:szCs w:val="22"/>
        </w:rPr>
        <w:t>This portion of the meeting is for members of the public to address the Senate. No action will be taken. Each individual is limited to one minute.</w:t>
      </w:r>
    </w:p>
    <w:p w14:paraId="64E41CED" w14:textId="77777777" w:rsidR="00C20457" w:rsidRPr="00B22DB4" w:rsidRDefault="00C20457" w:rsidP="00B22DB4">
      <w:pPr>
        <w:ind w:left="360"/>
        <w:rPr>
          <w:rFonts w:ascii="Times New Roman" w:hAnsi="Times New Roman"/>
          <w:bCs/>
          <w:szCs w:val="22"/>
        </w:rPr>
      </w:pPr>
    </w:p>
    <w:p w14:paraId="74BB4A19" w14:textId="44B5A035" w:rsidR="00B22DB4" w:rsidRDefault="00B22DB4" w:rsidP="00D324AA">
      <w:pPr>
        <w:numPr>
          <w:ilvl w:val="0"/>
          <w:numId w:val="1"/>
        </w:numPr>
        <w:rPr>
          <w:rFonts w:ascii="Times New Roman" w:hAnsi="Times New Roman"/>
          <w:b/>
          <w:bCs/>
          <w:szCs w:val="22"/>
        </w:rPr>
      </w:pPr>
      <w:r>
        <w:rPr>
          <w:rFonts w:ascii="Times New Roman" w:hAnsi="Times New Roman"/>
          <w:b/>
          <w:bCs/>
          <w:szCs w:val="22"/>
        </w:rPr>
        <w:t>Consent Agenda</w:t>
      </w:r>
      <w:r w:rsidR="00353909">
        <w:rPr>
          <w:rFonts w:ascii="Times New Roman" w:hAnsi="Times New Roman"/>
          <w:b/>
          <w:bCs/>
          <w:szCs w:val="22"/>
        </w:rPr>
        <w:t xml:space="preserve"> (5)</w:t>
      </w:r>
    </w:p>
    <w:p w14:paraId="412BCC4C" w14:textId="736C6998" w:rsidR="00BE3CD3" w:rsidRDefault="00C20457" w:rsidP="00402FEF">
      <w:pPr>
        <w:pStyle w:val="ListParagraph"/>
        <w:numPr>
          <w:ilvl w:val="1"/>
          <w:numId w:val="1"/>
        </w:numPr>
        <w:rPr>
          <w:rFonts w:ascii="Times New Roman" w:hAnsi="Times New Roman"/>
          <w:bCs/>
          <w:szCs w:val="22"/>
        </w:rPr>
      </w:pPr>
      <w:r w:rsidRPr="00BE3CD3">
        <w:rPr>
          <w:rFonts w:ascii="Times New Roman" w:hAnsi="Times New Roman"/>
          <w:bCs/>
          <w:szCs w:val="22"/>
        </w:rPr>
        <w:t>Approval of Minutes: February 5th, 2019</w:t>
      </w:r>
    </w:p>
    <w:p w14:paraId="022792C2" w14:textId="77777777" w:rsidR="00232EB0" w:rsidRPr="00232EB0" w:rsidRDefault="00232EB0" w:rsidP="00232EB0">
      <w:pPr>
        <w:pStyle w:val="ListParagraph"/>
        <w:ind w:left="360"/>
        <w:rPr>
          <w:rFonts w:ascii="Times New Roman" w:hAnsi="Times New Roman"/>
          <w:bCs/>
          <w:szCs w:val="22"/>
        </w:rPr>
      </w:pPr>
      <w:r w:rsidRPr="00232EB0">
        <w:rPr>
          <w:rFonts w:ascii="Times New Roman" w:hAnsi="Times New Roman"/>
          <w:bCs/>
          <w:szCs w:val="22"/>
        </w:rPr>
        <w:t>MSC (Sanidad/Lawrence) to approve minutes as submitted; 13 ayes, 2 abstentions.</w:t>
      </w:r>
    </w:p>
    <w:p w14:paraId="4DB69EBA" w14:textId="77777777" w:rsidR="00757600" w:rsidRDefault="00757600" w:rsidP="00757600">
      <w:pPr>
        <w:ind w:left="360"/>
        <w:rPr>
          <w:rFonts w:ascii="Times New Roman" w:hAnsi="Times New Roman"/>
          <w:bCs/>
          <w:szCs w:val="22"/>
        </w:rPr>
      </w:pPr>
      <w:r>
        <w:rPr>
          <w:rFonts w:ascii="Times New Roman" w:hAnsi="Times New Roman"/>
          <w:bCs/>
          <w:szCs w:val="22"/>
        </w:rPr>
        <w:t>MSC (Velarde-Barros/Sanidad) to amend agenda and add “Work Groups with Breakout” as item IV; all ayes.</w:t>
      </w:r>
    </w:p>
    <w:p w14:paraId="18E20AAA" w14:textId="75E7F2B1" w:rsidR="00F01221" w:rsidRDefault="0093090C" w:rsidP="0093090C">
      <w:pPr>
        <w:tabs>
          <w:tab w:val="left" w:pos="3030"/>
        </w:tabs>
        <w:ind w:left="720"/>
        <w:rPr>
          <w:rFonts w:ascii="Times New Roman" w:hAnsi="Times New Roman"/>
          <w:b/>
          <w:bCs/>
          <w:szCs w:val="22"/>
        </w:rPr>
      </w:pPr>
      <w:r>
        <w:rPr>
          <w:rFonts w:ascii="Times New Roman" w:hAnsi="Times New Roman"/>
          <w:b/>
          <w:bCs/>
          <w:szCs w:val="22"/>
        </w:rPr>
        <w:tab/>
      </w:r>
    </w:p>
    <w:p w14:paraId="40CFA980" w14:textId="02ABDE0A" w:rsidR="00757600" w:rsidRDefault="00757600" w:rsidP="00D324AA">
      <w:pPr>
        <w:numPr>
          <w:ilvl w:val="0"/>
          <w:numId w:val="1"/>
        </w:numPr>
        <w:rPr>
          <w:rFonts w:ascii="Times New Roman" w:hAnsi="Times New Roman"/>
          <w:b/>
          <w:bCs/>
          <w:szCs w:val="22"/>
        </w:rPr>
      </w:pPr>
      <w:r>
        <w:rPr>
          <w:rFonts w:ascii="Times New Roman" w:hAnsi="Times New Roman"/>
          <w:b/>
          <w:bCs/>
          <w:szCs w:val="22"/>
        </w:rPr>
        <w:t>Work Groups with Breakout Sessions</w:t>
      </w:r>
    </w:p>
    <w:p w14:paraId="23CB211F" w14:textId="22276C7C" w:rsidR="00D278A5" w:rsidRDefault="00392E7D" w:rsidP="00D278A5">
      <w:pPr>
        <w:ind w:left="360"/>
        <w:rPr>
          <w:rFonts w:ascii="Times New Roman" w:hAnsi="Times New Roman"/>
          <w:bCs/>
          <w:szCs w:val="22"/>
        </w:rPr>
      </w:pPr>
      <w:r>
        <w:rPr>
          <w:rFonts w:ascii="Times New Roman" w:hAnsi="Times New Roman"/>
          <w:bCs/>
          <w:szCs w:val="22"/>
        </w:rPr>
        <w:t xml:space="preserve">The groups gathered and summarized key points of their discussion:  </w:t>
      </w:r>
      <w:r w:rsidR="00D278A5">
        <w:rPr>
          <w:rFonts w:ascii="Times New Roman" w:hAnsi="Times New Roman"/>
          <w:bCs/>
          <w:szCs w:val="22"/>
        </w:rPr>
        <w:t xml:space="preserve">  </w:t>
      </w:r>
    </w:p>
    <w:p w14:paraId="4462E056" w14:textId="77777777" w:rsidR="00055EB7" w:rsidRDefault="00D278A5" w:rsidP="00D278A5">
      <w:pPr>
        <w:pStyle w:val="ListParagraph"/>
        <w:numPr>
          <w:ilvl w:val="0"/>
          <w:numId w:val="37"/>
        </w:numPr>
        <w:rPr>
          <w:rFonts w:ascii="Times New Roman" w:hAnsi="Times New Roman"/>
          <w:bCs/>
          <w:szCs w:val="22"/>
        </w:rPr>
      </w:pPr>
      <w:r w:rsidRPr="00594C98">
        <w:rPr>
          <w:rFonts w:ascii="Times New Roman" w:hAnsi="Times New Roman"/>
          <w:b/>
          <w:bCs/>
          <w:szCs w:val="22"/>
        </w:rPr>
        <w:t>Integrated Planning/ Hiring/Equity and Grants</w:t>
      </w:r>
      <w:r w:rsidRPr="00392E7D">
        <w:rPr>
          <w:rFonts w:ascii="Times New Roman" w:hAnsi="Times New Roman"/>
          <w:bCs/>
          <w:szCs w:val="22"/>
        </w:rPr>
        <w:t>:  Andrew Delunas, Mary Ann Sanidad, Carla Velarde-Barros</w:t>
      </w:r>
      <w:r w:rsidR="00E643DF">
        <w:rPr>
          <w:rFonts w:ascii="Times New Roman" w:hAnsi="Times New Roman"/>
          <w:bCs/>
          <w:szCs w:val="22"/>
        </w:rPr>
        <w:t xml:space="preserve">:  </w:t>
      </w:r>
      <w:r w:rsidR="00FC0A4D">
        <w:rPr>
          <w:rFonts w:ascii="Times New Roman" w:hAnsi="Times New Roman"/>
          <w:bCs/>
          <w:szCs w:val="22"/>
        </w:rPr>
        <w:t>t</w:t>
      </w:r>
      <w:r w:rsidR="00594C98">
        <w:rPr>
          <w:rFonts w:ascii="Times New Roman" w:hAnsi="Times New Roman"/>
          <w:bCs/>
          <w:szCs w:val="22"/>
        </w:rPr>
        <w:t>hey are in the process of determin</w:t>
      </w:r>
      <w:r w:rsidR="00763845">
        <w:rPr>
          <w:rFonts w:ascii="Times New Roman" w:hAnsi="Times New Roman"/>
          <w:bCs/>
          <w:szCs w:val="22"/>
        </w:rPr>
        <w:t>in</w:t>
      </w:r>
      <w:r w:rsidR="00594C98">
        <w:rPr>
          <w:rFonts w:ascii="Times New Roman" w:hAnsi="Times New Roman"/>
          <w:bCs/>
          <w:szCs w:val="22"/>
        </w:rPr>
        <w:t>g who is on which committee</w:t>
      </w:r>
      <w:r w:rsidR="00763845">
        <w:rPr>
          <w:rFonts w:ascii="Times New Roman" w:hAnsi="Times New Roman"/>
          <w:bCs/>
          <w:szCs w:val="22"/>
        </w:rPr>
        <w:t>;</w:t>
      </w:r>
      <w:r w:rsidR="00594C98">
        <w:rPr>
          <w:rFonts w:ascii="Times New Roman" w:hAnsi="Times New Roman"/>
          <w:bCs/>
          <w:szCs w:val="22"/>
        </w:rPr>
        <w:t xml:space="preserve"> Integrated  Planning takes place on Thursday</w:t>
      </w:r>
      <w:r w:rsidR="00763845">
        <w:rPr>
          <w:rFonts w:ascii="Times New Roman" w:hAnsi="Times New Roman"/>
          <w:bCs/>
          <w:szCs w:val="22"/>
        </w:rPr>
        <w:t xml:space="preserve">; </w:t>
      </w:r>
      <w:r w:rsidR="00232EB0">
        <w:rPr>
          <w:rFonts w:ascii="Times New Roman" w:hAnsi="Times New Roman"/>
          <w:bCs/>
          <w:szCs w:val="22"/>
        </w:rPr>
        <w:t xml:space="preserve">Gavilan College </w:t>
      </w:r>
      <w:r w:rsidR="00594C98">
        <w:rPr>
          <w:rFonts w:ascii="Times New Roman" w:hAnsi="Times New Roman"/>
          <w:bCs/>
          <w:szCs w:val="22"/>
        </w:rPr>
        <w:t>may not be eligible to apply for another Title V</w:t>
      </w:r>
      <w:r w:rsidR="00763845">
        <w:rPr>
          <w:rFonts w:ascii="Times New Roman" w:hAnsi="Times New Roman"/>
          <w:bCs/>
          <w:szCs w:val="22"/>
        </w:rPr>
        <w:t xml:space="preserve"> grant</w:t>
      </w:r>
      <w:r w:rsidR="00594C98">
        <w:rPr>
          <w:rFonts w:ascii="Times New Roman" w:hAnsi="Times New Roman"/>
          <w:bCs/>
          <w:szCs w:val="22"/>
        </w:rPr>
        <w:t xml:space="preserve">. </w:t>
      </w:r>
      <w:r w:rsidRPr="00392E7D">
        <w:rPr>
          <w:rFonts w:ascii="Times New Roman" w:hAnsi="Times New Roman"/>
          <w:bCs/>
          <w:szCs w:val="22"/>
        </w:rPr>
        <w:t xml:space="preserve"> </w:t>
      </w:r>
    </w:p>
    <w:p w14:paraId="51EFAFDF" w14:textId="20451FEE" w:rsidR="00392E7D" w:rsidRDefault="00D278A5" w:rsidP="00055EB7">
      <w:pPr>
        <w:pStyle w:val="ListParagraph"/>
        <w:ind w:left="1080"/>
        <w:rPr>
          <w:rFonts w:ascii="Times New Roman" w:hAnsi="Times New Roman"/>
          <w:bCs/>
          <w:szCs w:val="22"/>
        </w:rPr>
      </w:pPr>
      <w:r w:rsidRPr="00392E7D">
        <w:rPr>
          <w:rFonts w:ascii="Times New Roman" w:hAnsi="Times New Roman"/>
          <w:bCs/>
          <w:szCs w:val="22"/>
        </w:rPr>
        <w:t xml:space="preserve"> </w:t>
      </w:r>
    </w:p>
    <w:p w14:paraId="16E6BB64" w14:textId="77777777" w:rsidR="00055EB7" w:rsidRDefault="00D278A5" w:rsidP="00D278A5">
      <w:pPr>
        <w:pStyle w:val="ListParagraph"/>
        <w:numPr>
          <w:ilvl w:val="0"/>
          <w:numId w:val="37"/>
        </w:numPr>
        <w:rPr>
          <w:rFonts w:ascii="Times New Roman" w:hAnsi="Times New Roman"/>
          <w:bCs/>
          <w:szCs w:val="22"/>
        </w:rPr>
      </w:pPr>
      <w:r w:rsidRPr="00594C98">
        <w:rPr>
          <w:rFonts w:ascii="Times New Roman" w:hAnsi="Times New Roman"/>
          <w:b/>
          <w:bCs/>
          <w:szCs w:val="22"/>
        </w:rPr>
        <w:t>Student Learning Outcomes and Institutional Research/Data</w:t>
      </w:r>
      <w:r w:rsidRPr="00392E7D">
        <w:rPr>
          <w:rFonts w:ascii="Times New Roman" w:hAnsi="Times New Roman"/>
          <w:bCs/>
          <w:szCs w:val="22"/>
        </w:rPr>
        <w:t>:  Jane Maringer, Nick Park, Sabrina Lawrence</w:t>
      </w:r>
      <w:r w:rsidR="00E643DF">
        <w:rPr>
          <w:rFonts w:ascii="Times New Roman" w:hAnsi="Times New Roman"/>
          <w:bCs/>
          <w:szCs w:val="22"/>
        </w:rPr>
        <w:t xml:space="preserve">:  </w:t>
      </w:r>
      <w:r w:rsidR="00FC0A4D">
        <w:rPr>
          <w:rFonts w:ascii="Times New Roman" w:hAnsi="Times New Roman"/>
          <w:bCs/>
          <w:szCs w:val="22"/>
        </w:rPr>
        <w:t>i</w:t>
      </w:r>
      <w:r w:rsidR="00E643DF">
        <w:rPr>
          <w:rFonts w:ascii="Times New Roman" w:hAnsi="Times New Roman"/>
          <w:bCs/>
          <w:szCs w:val="22"/>
        </w:rPr>
        <w:t xml:space="preserve">nformation is being gathered at the Enrollment Management Meeting; </w:t>
      </w:r>
      <w:r w:rsidR="00FC0A4D">
        <w:rPr>
          <w:rFonts w:ascii="Times New Roman" w:hAnsi="Times New Roman"/>
          <w:bCs/>
          <w:szCs w:val="22"/>
        </w:rPr>
        <w:t xml:space="preserve">how to </w:t>
      </w:r>
      <w:r w:rsidR="00E643DF">
        <w:rPr>
          <w:rFonts w:ascii="Times New Roman" w:hAnsi="Times New Roman"/>
          <w:bCs/>
          <w:szCs w:val="22"/>
        </w:rPr>
        <w:t>use GavData</w:t>
      </w:r>
      <w:r w:rsidR="00FC0A4D">
        <w:rPr>
          <w:rFonts w:ascii="Times New Roman" w:hAnsi="Times New Roman"/>
          <w:bCs/>
          <w:szCs w:val="22"/>
        </w:rPr>
        <w:t>; RPIE is available to help with reports</w:t>
      </w:r>
      <w:r w:rsidR="00E643DF">
        <w:rPr>
          <w:rFonts w:ascii="Times New Roman" w:hAnsi="Times New Roman"/>
          <w:bCs/>
          <w:szCs w:val="22"/>
        </w:rPr>
        <w:t>.  Identified the need to support ongoing SLO work with Jenny Grohol and continue to assess ILOs. The g</w:t>
      </w:r>
      <w:r w:rsidR="00392E7D">
        <w:rPr>
          <w:rFonts w:ascii="Times New Roman" w:hAnsi="Times New Roman"/>
          <w:bCs/>
          <w:szCs w:val="22"/>
        </w:rPr>
        <w:t xml:space="preserve">roup wanted to distinguish the difference between </w:t>
      </w:r>
      <w:r w:rsidR="007D1E56">
        <w:rPr>
          <w:rFonts w:ascii="Times New Roman" w:hAnsi="Times New Roman"/>
          <w:bCs/>
          <w:szCs w:val="22"/>
        </w:rPr>
        <w:t>Distance Ed and the Tech C</w:t>
      </w:r>
      <w:r w:rsidR="00392E7D">
        <w:rPr>
          <w:rFonts w:ascii="Times New Roman" w:hAnsi="Times New Roman"/>
          <w:bCs/>
          <w:szCs w:val="22"/>
        </w:rPr>
        <w:t xml:space="preserve">ommittee.  Information </w:t>
      </w:r>
      <w:r w:rsidR="007D1E56">
        <w:rPr>
          <w:rFonts w:ascii="Times New Roman" w:hAnsi="Times New Roman"/>
          <w:bCs/>
          <w:szCs w:val="22"/>
        </w:rPr>
        <w:t xml:space="preserve">regarding the OEI will be </w:t>
      </w:r>
      <w:r w:rsidR="00392E7D">
        <w:rPr>
          <w:rFonts w:ascii="Times New Roman" w:hAnsi="Times New Roman"/>
          <w:bCs/>
          <w:szCs w:val="22"/>
        </w:rPr>
        <w:t xml:space="preserve">posted on the Distance Ed website regarding the OEI </w:t>
      </w:r>
      <w:r w:rsidR="00E643DF">
        <w:rPr>
          <w:rFonts w:ascii="Times New Roman" w:hAnsi="Times New Roman"/>
          <w:bCs/>
          <w:szCs w:val="22"/>
        </w:rPr>
        <w:t>rubric</w:t>
      </w:r>
      <w:r w:rsidR="00E643DF" w:rsidRPr="00392E7D">
        <w:rPr>
          <w:rFonts w:ascii="Times New Roman" w:hAnsi="Times New Roman"/>
          <w:bCs/>
          <w:szCs w:val="22"/>
        </w:rPr>
        <w:t>,</w:t>
      </w:r>
      <w:r w:rsidR="007D1E56">
        <w:rPr>
          <w:rFonts w:ascii="Times New Roman" w:hAnsi="Times New Roman"/>
          <w:bCs/>
          <w:szCs w:val="22"/>
        </w:rPr>
        <w:t xml:space="preserve"> the form, and training</w:t>
      </w:r>
      <w:r w:rsidR="00594C98">
        <w:rPr>
          <w:rFonts w:ascii="Times New Roman" w:hAnsi="Times New Roman"/>
          <w:bCs/>
          <w:szCs w:val="22"/>
        </w:rPr>
        <w:t>.</w:t>
      </w:r>
      <w:r w:rsidRPr="00392E7D">
        <w:rPr>
          <w:rFonts w:ascii="Times New Roman" w:hAnsi="Times New Roman"/>
          <w:bCs/>
          <w:szCs w:val="22"/>
        </w:rPr>
        <w:t xml:space="preserve"> </w:t>
      </w:r>
      <w:r w:rsidR="007D1E56">
        <w:rPr>
          <w:rFonts w:ascii="Times New Roman" w:hAnsi="Times New Roman"/>
          <w:bCs/>
          <w:szCs w:val="22"/>
        </w:rPr>
        <w:t xml:space="preserve"> </w:t>
      </w:r>
    </w:p>
    <w:p w14:paraId="5FFF87E5" w14:textId="2CAF9B35" w:rsidR="00D278A5" w:rsidRPr="00392E7D" w:rsidRDefault="007D1E56" w:rsidP="00055EB7">
      <w:pPr>
        <w:pStyle w:val="ListParagraph"/>
        <w:ind w:left="1080"/>
        <w:rPr>
          <w:rFonts w:ascii="Times New Roman" w:hAnsi="Times New Roman"/>
          <w:bCs/>
          <w:szCs w:val="22"/>
        </w:rPr>
      </w:pPr>
      <w:r>
        <w:rPr>
          <w:rFonts w:ascii="Times New Roman" w:hAnsi="Times New Roman"/>
          <w:bCs/>
          <w:szCs w:val="22"/>
        </w:rPr>
        <w:t xml:space="preserve"> </w:t>
      </w:r>
    </w:p>
    <w:p w14:paraId="18FD1BC3" w14:textId="5F9372F4" w:rsidR="007D1E56" w:rsidRDefault="007D1E56" w:rsidP="007D1E56">
      <w:pPr>
        <w:pStyle w:val="ListParagraph"/>
        <w:numPr>
          <w:ilvl w:val="0"/>
          <w:numId w:val="37"/>
        </w:numPr>
        <w:rPr>
          <w:rFonts w:ascii="Times New Roman" w:hAnsi="Times New Roman"/>
          <w:bCs/>
          <w:szCs w:val="22"/>
        </w:rPr>
      </w:pPr>
      <w:r w:rsidRPr="00594C98">
        <w:rPr>
          <w:rFonts w:ascii="Times New Roman" w:hAnsi="Times New Roman"/>
          <w:b/>
          <w:bCs/>
          <w:szCs w:val="22"/>
        </w:rPr>
        <w:t>State M</w:t>
      </w:r>
      <w:r w:rsidR="00D278A5" w:rsidRPr="00594C98">
        <w:rPr>
          <w:rFonts w:ascii="Times New Roman" w:hAnsi="Times New Roman"/>
          <w:b/>
          <w:bCs/>
          <w:szCs w:val="22"/>
        </w:rPr>
        <w:t xml:space="preserve">andates &amp; </w:t>
      </w:r>
      <w:r w:rsidRPr="00594C98">
        <w:rPr>
          <w:rFonts w:ascii="Times New Roman" w:hAnsi="Times New Roman"/>
          <w:b/>
          <w:bCs/>
          <w:szCs w:val="22"/>
        </w:rPr>
        <w:t>L</w:t>
      </w:r>
      <w:r w:rsidR="00D278A5" w:rsidRPr="00594C98">
        <w:rPr>
          <w:rFonts w:ascii="Times New Roman" w:hAnsi="Times New Roman"/>
          <w:b/>
          <w:bCs/>
          <w:szCs w:val="22"/>
        </w:rPr>
        <w:t xml:space="preserve">egislation </w:t>
      </w:r>
      <w:r w:rsidRPr="00594C98">
        <w:rPr>
          <w:rFonts w:ascii="Times New Roman" w:hAnsi="Times New Roman"/>
          <w:b/>
          <w:bCs/>
          <w:szCs w:val="22"/>
        </w:rPr>
        <w:t>(</w:t>
      </w:r>
      <w:r w:rsidR="00D278A5" w:rsidRPr="00594C98">
        <w:rPr>
          <w:rFonts w:ascii="Times New Roman" w:hAnsi="Times New Roman"/>
          <w:b/>
          <w:bCs/>
          <w:szCs w:val="22"/>
        </w:rPr>
        <w:t>including AB705, Guided pathways and OEI</w:t>
      </w:r>
      <w:r w:rsidRPr="00594C98">
        <w:rPr>
          <w:rFonts w:ascii="Times New Roman" w:hAnsi="Times New Roman"/>
          <w:b/>
          <w:bCs/>
          <w:szCs w:val="22"/>
        </w:rPr>
        <w:t>)</w:t>
      </w:r>
      <w:r w:rsidRPr="00594C98">
        <w:rPr>
          <w:rFonts w:ascii="Times New Roman" w:hAnsi="Times New Roman"/>
          <w:bCs/>
          <w:szCs w:val="22"/>
        </w:rPr>
        <w:t>:</w:t>
      </w:r>
      <w:r>
        <w:rPr>
          <w:rFonts w:ascii="Times New Roman" w:hAnsi="Times New Roman"/>
          <w:bCs/>
          <w:szCs w:val="22"/>
        </w:rPr>
        <w:t xml:space="preserve"> Jessica Hooper, Sejal Dharia, Blanca Arteaga.  </w:t>
      </w:r>
      <w:r w:rsidR="00594C98">
        <w:rPr>
          <w:rFonts w:ascii="Times New Roman" w:hAnsi="Times New Roman"/>
          <w:bCs/>
          <w:szCs w:val="22"/>
        </w:rPr>
        <w:t>Work is o</w:t>
      </w:r>
      <w:r>
        <w:rPr>
          <w:rFonts w:ascii="Times New Roman" w:hAnsi="Times New Roman"/>
          <w:bCs/>
          <w:szCs w:val="22"/>
        </w:rPr>
        <w:t>ngoing regarding meta majors</w:t>
      </w:r>
      <w:r w:rsidR="00E643DF">
        <w:rPr>
          <w:rFonts w:ascii="Times New Roman" w:hAnsi="Times New Roman"/>
          <w:bCs/>
          <w:szCs w:val="22"/>
        </w:rPr>
        <w:t>, the analysis of data and the creation of clusters; looking for patterns/needs and seeking more feedback</w:t>
      </w:r>
      <w:r>
        <w:rPr>
          <w:rFonts w:ascii="Times New Roman" w:hAnsi="Times New Roman"/>
          <w:bCs/>
          <w:szCs w:val="22"/>
        </w:rPr>
        <w:t>.</w:t>
      </w:r>
      <w:r w:rsidR="00594C98">
        <w:rPr>
          <w:rFonts w:ascii="Times New Roman" w:hAnsi="Times New Roman"/>
          <w:bCs/>
          <w:szCs w:val="22"/>
        </w:rPr>
        <w:t xml:space="preserve"> </w:t>
      </w:r>
    </w:p>
    <w:p w14:paraId="08695A00" w14:textId="77777777" w:rsidR="00055EB7" w:rsidRDefault="00055EB7" w:rsidP="00055EB7">
      <w:pPr>
        <w:pStyle w:val="ListParagraph"/>
        <w:ind w:left="1080"/>
        <w:rPr>
          <w:rFonts w:ascii="Times New Roman" w:hAnsi="Times New Roman"/>
          <w:bCs/>
          <w:szCs w:val="22"/>
        </w:rPr>
      </w:pPr>
    </w:p>
    <w:p w14:paraId="2B010361" w14:textId="2A906C7A" w:rsidR="00D278A5" w:rsidRPr="00055EB7" w:rsidRDefault="007D1E56" w:rsidP="00D278A5">
      <w:pPr>
        <w:pStyle w:val="ListParagraph"/>
        <w:numPr>
          <w:ilvl w:val="0"/>
          <w:numId w:val="37"/>
        </w:numPr>
      </w:pPr>
      <w:r w:rsidRPr="00FC0A4D">
        <w:rPr>
          <w:rFonts w:ascii="Times New Roman" w:hAnsi="Times New Roman"/>
          <w:b/>
          <w:bCs/>
          <w:szCs w:val="22"/>
        </w:rPr>
        <w:t>Bond/Facilities/Health and Safety</w:t>
      </w:r>
      <w:r w:rsidRPr="007D1E56">
        <w:rPr>
          <w:rFonts w:ascii="Times New Roman" w:hAnsi="Times New Roman"/>
          <w:bCs/>
          <w:szCs w:val="22"/>
        </w:rPr>
        <w:t xml:space="preserve">:  </w:t>
      </w:r>
      <w:r>
        <w:rPr>
          <w:rFonts w:ascii="Times New Roman" w:hAnsi="Times New Roman"/>
          <w:bCs/>
          <w:szCs w:val="22"/>
        </w:rPr>
        <w:t>John Lango, Ozzy Zamora, Linda Stubblefield</w:t>
      </w:r>
      <w:r w:rsidR="00E643DF">
        <w:rPr>
          <w:rFonts w:ascii="Times New Roman" w:hAnsi="Times New Roman"/>
          <w:bCs/>
          <w:szCs w:val="22"/>
        </w:rPr>
        <w:t xml:space="preserve">:  expressed   concerns regarding campus safety, phones, locks, need for role playing/training with “active </w:t>
      </w:r>
      <w:r w:rsidR="00E643DF">
        <w:rPr>
          <w:rFonts w:ascii="Times New Roman" w:hAnsi="Times New Roman"/>
          <w:bCs/>
          <w:szCs w:val="22"/>
        </w:rPr>
        <w:lastRenderedPageBreak/>
        <w:t xml:space="preserve">shooter” scenario, </w:t>
      </w:r>
      <w:r w:rsidR="00FC0A4D">
        <w:rPr>
          <w:rFonts w:ascii="Times New Roman" w:hAnsi="Times New Roman"/>
          <w:bCs/>
          <w:szCs w:val="22"/>
        </w:rPr>
        <w:t xml:space="preserve">the </w:t>
      </w:r>
      <w:r w:rsidR="00E643DF">
        <w:rPr>
          <w:rFonts w:ascii="Times New Roman" w:hAnsi="Times New Roman"/>
          <w:bCs/>
          <w:szCs w:val="22"/>
        </w:rPr>
        <w:t xml:space="preserve">need </w:t>
      </w:r>
      <w:r w:rsidR="00FC0A4D">
        <w:rPr>
          <w:rFonts w:ascii="Times New Roman" w:hAnsi="Times New Roman"/>
          <w:bCs/>
          <w:szCs w:val="22"/>
        </w:rPr>
        <w:t xml:space="preserve">for an </w:t>
      </w:r>
      <w:r w:rsidR="00E643DF">
        <w:rPr>
          <w:rFonts w:ascii="Times New Roman" w:hAnsi="Times New Roman"/>
          <w:bCs/>
          <w:szCs w:val="22"/>
        </w:rPr>
        <w:t xml:space="preserve">operational PA system, </w:t>
      </w:r>
      <w:r w:rsidR="00594C98">
        <w:rPr>
          <w:rFonts w:ascii="Times New Roman" w:hAnsi="Times New Roman"/>
          <w:bCs/>
          <w:szCs w:val="22"/>
        </w:rPr>
        <w:t xml:space="preserve">being able to </w:t>
      </w:r>
      <w:r w:rsidR="00E643DF">
        <w:rPr>
          <w:rFonts w:ascii="Times New Roman" w:hAnsi="Times New Roman"/>
          <w:bCs/>
          <w:szCs w:val="22"/>
        </w:rPr>
        <w:t>determine what we can do with students in order to be prepared</w:t>
      </w:r>
      <w:r w:rsidR="00594C98">
        <w:rPr>
          <w:rFonts w:ascii="Times New Roman" w:hAnsi="Times New Roman"/>
          <w:bCs/>
          <w:szCs w:val="22"/>
        </w:rPr>
        <w:t>/</w:t>
      </w:r>
      <w:r w:rsidR="00E643DF">
        <w:rPr>
          <w:rFonts w:ascii="Times New Roman" w:hAnsi="Times New Roman"/>
          <w:bCs/>
          <w:szCs w:val="22"/>
        </w:rPr>
        <w:t xml:space="preserve">safe. </w:t>
      </w:r>
      <w:r w:rsidR="00FC0A4D">
        <w:rPr>
          <w:rFonts w:ascii="Times New Roman" w:hAnsi="Times New Roman"/>
          <w:bCs/>
          <w:szCs w:val="22"/>
        </w:rPr>
        <w:t xml:space="preserve"> Queried about the </w:t>
      </w:r>
      <w:r w:rsidR="00763845">
        <w:rPr>
          <w:rFonts w:ascii="Times New Roman" w:hAnsi="Times New Roman"/>
          <w:bCs/>
          <w:szCs w:val="22"/>
        </w:rPr>
        <w:t>Mental Health Committee</w:t>
      </w:r>
      <w:r w:rsidR="00FC0A4D">
        <w:rPr>
          <w:rFonts w:ascii="Times New Roman" w:hAnsi="Times New Roman"/>
          <w:bCs/>
          <w:szCs w:val="22"/>
        </w:rPr>
        <w:t xml:space="preserve"> and who might be chairing.</w:t>
      </w:r>
      <w:r w:rsidR="00E643DF">
        <w:rPr>
          <w:rFonts w:ascii="Times New Roman" w:hAnsi="Times New Roman"/>
          <w:bCs/>
          <w:szCs w:val="22"/>
        </w:rPr>
        <w:t xml:space="preserve"> </w:t>
      </w:r>
    </w:p>
    <w:p w14:paraId="584CD871" w14:textId="77777777" w:rsidR="00055EB7" w:rsidRDefault="00055EB7" w:rsidP="00055EB7">
      <w:pPr>
        <w:pStyle w:val="ListParagraph"/>
      </w:pPr>
    </w:p>
    <w:p w14:paraId="643940E3" w14:textId="4E8BE201" w:rsidR="00D278A5" w:rsidRPr="00594C98" w:rsidRDefault="00D278A5" w:rsidP="00594C98">
      <w:pPr>
        <w:pStyle w:val="ListParagraph"/>
        <w:numPr>
          <w:ilvl w:val="0"/>
          <w:numId w:val="37"/>
        </w:numPr>
        <w:rPr>
          <w:rFonts w:ascii="Times New Roman" w:hAnsi="Times New Roman"/>
          <w:bCs/>
          <w:szCs w:val="22"/>
        </w:rPr>
      </w:pPr>
      <w:r w:rsidRPr="00FC0A4D">
        <w:rPr>
          <w:rFonts w:ascii="Times New Roman" w:hAnsi="Times New Roman"/>
          <w:b/>
          <w:bCs/>
          <w:szCs w:val="22"/>
        </w:rPr>
        <w:t>Dis</w:t>
      </w:r>
      <w:r w:rsidR="00594C98" w:rsidRPr="00FC0A4D">
        <w:rPr>
          <w:rFonts w:ascii="Times New Roman" w:hAnsi="Times New Roman"/>
          <w:b/>
          <w:bCs/>
          <w:szCs w:val="22"/>
        </w:rPr>
        <w:t>tance Education/Technology and Learning R</w:t>
      </w:r>
      <w:r w:rsidRPr="00FC0A4D">
        <w:rPr>
          <w:rFonts w:ascii="Times New Roman" w:hAnsi="Times New Roman"/>
          <w:b/>
          <w:bCs/>
          <w:szCs w:val="22"/>
        </w:rPr>
        <w:t>esources</w:t>
      </w:r>
      <w:r w:rsidR="00594C98">
        <w:rPr>
          <w:rFonts w:ascii="Times New Roman" w:hAnsi="Times New Roman"/>
          <w:bCs/>
          <w:szCs w:val="22"/>
        </w:rPr>
        <w:t>:  Pat Henrickson, Alex Stoykov, Brian Franco.</w:t>
      </w:r>
    </w:p>
    <w:p w14:paraId="3222BCAF" w14:textId="77777777" w:rsidR="00D278A5" w:rsidRDefault="00D278A5" w:rsidP="00757600">
      <w:pPr>
        <w:ind w:left="360"/>
        <w:rPr>
          <w:rFonts w:ascii="Times New Roman" w:hAnsi="Times New Roman"/>
          <w:b/>
          <w:bCs/>
          <w:szCs w:val="22"/>
        </w:rPr>
      </w:pPr>
    </w:p>
    <w:p w14:paraId="37211675" w14:textId="25A792FD" w:rsidR="00D324AA" w:rsidRPr="00D324AA" w:rsidRDefault="00D324AA" w:rsidP="00D324AA">
      <w:pPr>
        <w:numPr>
          <w:ilvl w:val="0"/>
          <w:numId w:val="1"/>
        </w:numPr>
        <w:rPr>
          <w:rFonts w:ascii="Times New Roman" w:hAnsi="Times New Roman"/>
          <w:b/>
          <w:bCs/>
          <w:szCs w:val="22"/>
        </w:rPr>
      </w:pPr>
      <w:r w:rsidRPr="00D324AA">
        <w:rPr>
          <w:rFonts w:ascii="Times New Roman" w:hAnsi="Times New Roman"/>
          <w:b/>
          <w:bCs/>
          <w:szCs w:val="22"/>
        </w:rPr>
        <w:t xml:space="preserve">Information: </w:t>
      </w:r>
    </w:p>
    <w:p w14:paraId="623268A9" w14:textId="0EF3CC2F" w:rsidR="00D324AA" w:rsidRDefault="001F5A46" w:rsidP="001F5A46">
      <w:pPr>
        <w:pStyle w:val="ListParagraph"/>
        <w:numPr>
          <w:ilvl w:val="1"/>
          <w:numId w:val="1"/>
        </w:numPr>
        <w:rPr>
          <w:rFonts w:ascii="Times New Roman" w:hAnsi="Times New Roman"/>
          <w:bCs/>
          <w:szCs w:val="22"/>
        </w:rPr>
      </w:pPr>
      <w:r>
        <w:rPr>
          <w:rFonts w:ascii="Times New Roman" w:hAnsi="Times New Roman"/>
          <w:bCs/>
          <w:szCs w:val="22"/>
        </w:rPr>
        <w:t>Faculty Professional Learning Flex Day, survey results and feedback (Leah Halper) (15)</w:t>
      </w:r>
    </w:p>
    <w:p w14:paraId="676A3194" w14:textId="1FB50496" w:rsidR="00594C98" w:rsidRDefault="00594C98" w:rsidP="00594C98">
      <w:pPr>
        <w:pStyle w:val="ListParagraph"/>
        <w:rPr>
          <w:rFonts w:ascii="Times New Roman" w:hAnsi="Times New Roman"/>
          <w:bCs/>
          <w:szCs w:val="22"/>
        </w:rPr>
      </w:pPr>
      <w:r>
        <w:rPr>
          <w:rFonts w:ascii="Times New Roman" w:hAnsi="Times New Roman"/>
          <w:bCs/>
          <w:szCs w:val="22"/>
        </w:rPr>
        <w:t xml:space="preserve">Leah Halper provided an update regarding the Faculty Professional Learning Days held in January.  </w:t>
      </w:r>
      <w:r w:rsidR="00606D9E">
        <w:rPr>
          <w:rFonts w:ascii="Times New Roman" w:hAnsi="Times New Roman"/>
          <w:bCs/>
          <w:szCs w:val="22"/>
        </w:rPr>
        <w:t>She stated, o</w:t>
      </w:r>
      <w:r>
        <w:rPr>
          <w:rFonts w:ascii="Times New Roman" w:hAnsi="Times New Roman"/>
          <w:bCs/>
          <w:szCs w:val="22"/>
        </w:rPr>
        <w:t>verall</w:t>
      </w:r>
      <w:r w:rsidR="00606D9E">
        <w:rPr>
          <w:rFonts w:ascii="Times New Roman" w:hAnsi="Times New Roman"/>
          <w:bCs/>
          <w:szCs w:val="22"/>
        </w:rPr>
        <w:t>,</w:t>
      </w:r>
      <w:r>
        <w:rPr>
          <w:rFonts w:ascii="Times New Roman" w:hAnsi="Times New Roman"/>
          <w:bCs/>
          <w:szCs w:val="22"/>
        </w:rPr>
        <w:t xml:space="preserve"> most workshops were</w:t>
      </w:r>
      <w:r w:rsidR="00B905D5">
        <w:rPr>
          <w:rFonts w:ascii="Times New Roman" w:hAnsi="Times New Roman"/>
          <w:bCs/>
          <w:szCs w:val="22"/>
        </w:rPr>
        <w:t xml:space="preserve"> well received.  </w:t>
      </w:r>
      <w:r w:rsidR="00FC0A4D">
        <w:rPr>
          <w:rFonts w:ascii="Times New Roman" w:hAnsi="Times New Roman"/>
          <w:bCs/>
          <w:szCs w:val="22"/>
        </w:rPr>
        <w:t>As a follow-up, a</w:t>
      </w:r>
      <w:r w:rsidR="00992FEB">
        <w:rPr>
          <w:rFonts w:ascii="Times New Roman" w:hAnsi="Times New Roman"/>
          <w:bCs/>
          <w:szCs w:val="22"/>
        </w:rPr>
        <w:t xml:space="preserve"> series of Wellness/Well-being workshops will be offered </w:t>
      </w:r>
      <w:r w:rsidR="00B905D5">
        <w:rPr>
          <w:rFonts w:ascii="Times New Roman" w:hAnsi="Times New Roman"/>
          <w:bCs/>
          <w:szCs w:val="22"/>
        </w:rPr>
        <w:t xml:space="preserve">March 8.  Other recommendations:  </w:t>
      </w:r>
      <w:r w:rsidR="00763845">
        <w:rPr>
          <w:rFonts w:ascii="Times New Roman" w:hAnsi="Times New Roman"/>
          <w:bCs/>
          <w:szCs w:val="22"/>
        </w:rPr>
        <w:t>f</w:t>
      </w:r>
      <w:r w:rsidR="00B905D5">
        <w:rPr>
          <w:rFonts w:ascii="Times New Roman" w:hAnsi="Times New Roman"/>
          <w:bCs/>
          <w:szCs w:val="22"/>
        </w:rPr>
        <w:t xml:space="preserve">uture </w:t>
      </w:r>
      <w:r w:rsidR="00FC0A4D">
        <w:rPr>
          <w:rFonts w:ascii="Times New Roman" w:hAnsi="Times New Roman"/>
          <w:bCs/>
          <w:szCs w:val="22"/>
        </w:rPr>
        <w:t xml:space="preserve">professional learning </w:t>
      </w:r>
      <w:r w:rsidR="00B905D5">
        <w:rPr>
          <w:rFonts w:ascii="Times New Roman" w:hAnsi="Times New Roman"/>
          <w:bCs/>
          <w:szCs w:val="22"/>
        </w:rPr>
        <w:t>session</w:t>
      </w:r>
      <w:r w:rsidR="00763845">
        <w:rPr>
          <w:rFonts w:ascii="Times New Roman" w:hAnsi="Times New Roman"/>
          <w:bCs/>
          <w:szCs w:val="22"/>
        </w:rPr>
        <w:t>s</w:t>
      </w:r>
      <w:r w:rsidR="00B905D5">
        <w:rPr>
          <w:rFonts w:ascii="Times New Roman" w:hAnsi="Times New Roman"/>
          <w:bCs/>
          <w:szCs w:val="22"/>
        </w:rPr>
        <w:t xml:space="preserve"> will be increased to one hour</w:t>
      </w:r>
      <w:r w:rsidR="00763845">
        <w:rPr>
          <w:rFonts w:ascii="Times New Roman" w:hAnsi="Times New Roman"/>
          <w:bCs/>
          <w:szCs w:val="22"/>
        </w:rPr>
        <w:t>;</w:t>
      </w:r>
      <w:r w:rsidR="00B905D5">
        <w:rPr>
          <w:rFonts w:ascii="Times New Roman" w:hAnsi="Times New Roman"/>
          <w:bCs/>
          <w:szCs w:val="22"/>
        </w:rPr>
        <w:t xml:space="preserve"> keep one mandatory flex day per semester</w:t>
      </w:r>
      <w:r w:rsidR="00763845">
        <w:rPr>
          <w:rFonts w:ascii="Times New Roman" w:hAnsi="Times New Roman"/>
          <w:bCs/>
          <w:szCs w:val="22"/>
        </w:rPr>
        <w:t>;</w:t>
      </w:r>
      <w:r w:rsidR="00B905D5">
        <w:rPr>
          <w:rFonts w:ascii="Times New Roman" w:hAnsi="Times New Roman"/>
          <w:bCs/>
          <w:szCs w:val="22"/>
        </w:rPr>
        <w:t xml:space="preserve"> keep the opening institutional experience at the beginning of the semester</w:t>
      </w:r>
      <w:r w:rsidR="00606D9E">
        <w:rPr>
          <w:rFonts w:ascii="Times New Roman" w:hAnsi="Times New Roman"/>
          <w:bCs/>
          <w:szCs w:val="22"/>
        </w:rPr>
        <w:t xml:space="preserve"> (President/State of the College address)</w:t>
      </w:r>
      <w:r w:rsidR="00763845">
        <w:rPr>
          <w:rFonts w:ascii="Times New Roman" w:hAnsi="Times New Roman"/>
          <w:bCs/>
          <w:szCs w:val="22"/>
        </w:rPr>
        <w:t>;</w:t>
      </w:r>
      <w:r w:rsidR="00B905D5">
        <w:rPr>
          <w:rFonts w:ascii="Times New Roman" w:hAnsi="Times New Roman"/>
          <w:bCs/>
          <w:szCs w:val="22"/>
        </w:rPr>
        <w:t xml:space="preserve"> continue discussion and feedback regarding safety and look to possibly create a simulation to help address potential emergencies. </w:t>
      </w:r>
      <w:r w:rsidR="00992FEB">
        <w:rPr>
          <w:rFonts w:ascii="Times New Roman" w:hAnsi="Times New Roman"/>
          <w:bCs/>
          <w:szCs w:val="22"/>
        </w:rPr>
        <w:t>Ongoing feedback, continuous improvement is planned.</w:t>
      </w:r>
      <w:r w:rsidR="00B905D5">
        <w:rPr>
          <w:rFonts w:ascii="Times New Roman" w:hAnsi="Times New Roman"/>
          <w:bCs/>
          <w:szCs w:val="22"/>
        </w:rPr>
        <w:t xml:space="preserve"> </w:t>
      </w:r>
    </w:p>
    <w:p w14:paraId="726646B6" w14:textId="77777777" w:rsidR="00606D9E" w:rsidRDefault="00606D9E" w:rsidP="00594C98">
      <w:pPr>
        <w:pStyle w:val="ListParagraph"/>
        <w:rPr>
          <w:rFonts w:ascii="Times New Roman" w:hAnsi="Times New Roman"/>
          <w:bCs/>
          <w:szCs w:val="22"/>
        </w:rPr>
      </w:pPr>
    </w:p>
    <w:p w14:paraId="426D2282" w14:textId="3C267788" w:rsidR="00CA00E0" w:rsidRDefault="00CA00E0" w:rsidP="001F5A46">
      <w:pPr>
        <w:pStyle w:val="ListParagraph"/>
        <w:numPr>
          <w:ilvl w:val="1"/>
          <w:numId w:val="1"/>
        </w:numPr>
        <w:rPr>
          <w:rFonts w:ascii="Times New Roman" w:hAnsi="Times New Roman"/>
          <w:bCs/>
          <w:szCs w:val="22"/>
        </w:rPr>
      </w:pPr>
      <w:r>
        <w:rPr>
          <w:rFonts w:ascii="Times New Roman" w:hAnsi="Times New Roman"/>
          <w:bCs/>
          <w:szCs w:val="22"/>
        </w:rPr>
        <w:t>Accreditation readiness ( VP Denee Pescarmona) (15)</w:t>
      </w:r>
    </w:p>
    <w:p w14:paraId="1A346F79" w14:textId="1DBBA15B" w:rsidR="00B905D5" w:rsidRDefault="00B905D5" w:rsidP="00B905D5">
      <w:pPr>
        <w:pStyle w:val="ListParagraph"/>
        <w:rPr>
          <w:rFonts w:ascii="Times New Roman" w:hAnsi="Times New Roman"/>
          <w:bCs/>
          <w:szCs w:val="22"/>
        </w:rPr>
      </w:pPr>
      <w:r>
        <w:rPr>
          <w:rFonts w:ascii="Times New Roman" w:hAnsi="Times New Roman"/>
          <w:bCs/>
          <w:szCs w:val="22"/>
        </w:rPr>
        <w:t xml:space="preserve">Denée Pescarmona thanked all for their effort and contributions to the Institutional Self Evaluation Report and stated the report is posted on the accreditation homepage. The visiting team will be on campus March 11-14 and will be housed in the Library.  The campus should be prepared to </w:t>
      </w:r>
      <w:r w:rsidR="00763845">
        <w:rPr>
          <w:rFonts w:ascii="Times New Roman" w:hAnsi="Times New Roman"/>
          <w:bCs/>
          <w:szCs w:val="22"/>
        </w:rPr>
        <w:t xml:space="preserve">potentially </w:t>
      </w:r>
      <w:r>
        <w:rPr>
          <w:rFonts w:ascii="Times New Roman" w:hAnsi="Times New Roman"/>
          <w:bCs/>
          <w:szCs w:val="22"/>
        </w:rPr>
        <w:t>receive members of the visiting team in classroom</w:t>
      </w:r>
      <w:r w:rsidR="00763845">
        <w:rPr>
          <w:rFonts w:ascii="Times New Roman" w:hAnsi="Times New Roman"/>
          <w:bCs/>
          <w:szCs w:val="22"/>
        </w:rPr>
        <w:t>s</w:t>
      </w:r>
      <w:r>
        <w:rPr>
          <w:rFonts w:ascii="Times New Roman" w:hAnsi="Times New Roman"/>
          <w:bCs/>
          <w:szCs w:val="22"/>
        </w:rPr>
        <w:t xml:space="preserve"> as well as committees. </w:t>
      </w:r>
      <w:r w:rsidR="00763845">
        <w:rPr>
          <w:rFonts w:ascii="Times New Roman" w:hAnsi="Times New Roman"/>
          <w:bCs/>
          <w:szCs w:val="22"/>
        </w:rPr>
        <w:t>The team will provide a final summary report at the Theatre during College Hour (12:50pm-1:50pm) on March 14.</w:t>
      </w:r>
    </w:p>
    <w:p w14:paraId="6CAC5AB9" w14:textId="65CADFA4" w:rsidR="00992FEB" w:rsidRDefault="00161D63" w:rsidP="00B905D5">
      <w:pPr>
        <w:pStyle w:val="ListParagraph"/>
        <w:rPr>
          <w:rFonts w:ascii="Times New Roman" w:hAnsi="Times New Roman"/>
          <w:bCs/>
          <w:szCs w:val="22"/>
        </w:rPr>
      </w:pPr>
      <w:r>
        <w:rPr>
          <w:rFonts w:ascii="Times New Roman" w:hAnsi="Times New Roman"/>
          <w:bCs/>
          <w:szCs w:val="22"/>
        </w:rPr>
        <w:t xml:space="preserve">She recommended all follow through with basic </w:t>
      </w:r>
      <w:r w:rsidR="00992FEB">
        <w:rPr>
          <w:rFonts w:ascii="Times New Roman" w:hAnsi="Times New Roman"/>
          <w:bCs/>
          <w:szCs w:val="22"/>
        </w:rPr>
        <w:t xml:space="preserve">preparation:  </w:t>
      </w:r>
      <w:r>
        <w:rPr>
          <w:rFonts w:ascii="Times New Roman" w:hAnsi="Times New Roman"/>
          <w:bCs/>
          <w:szCs w:val="22"/>
        </w:rPr>
        <w:t xml:space="preserve">share and </w:t>
      </w:r>
      <w:r w:rsidR="00992FEB">
        <w:rPr>
          <w:rFonts w:ascii="Times New Roman" w:hAnsi="Times New Roman"/>
          <w:bCs/>
          <w:szCs w:val="22"/>
        </w:rPr>
        <w:t>review the summary</w:t>
      </w:r>
      <w:r>
        <w:rPr>
          <w:rFonts w:ascii="Times New Roman" w:hAnsi="Times New Roman"/>
          <w:bCs/>
          <w:szCs w:val="22"/>
        </w:rPr>
        <w:t xml:space="preserve"> (hand-out)</w:t>
      </w:r>
      <w:r w:rsidR="00992FEB">
        <w:rPr>
          <w:rFonts w:ascii="Times New Roman" w:hAnsi="Times New Roman"/>
          <w:bCs/>
          <w:szCs w:val="22"/>
        </w:rPr>
        <w:t xml:space="preserve"> of the four </w:t>
      </w:r>
      <w:r w:rsidR="00216051">
        <w:rPr>
          <w:rFonts w:ascii="Times New Roman" w:hAnsi="Times New Roman"/>
          <w:bCs/>
          <w:szCs w:val="22"/>
        </w:rPr>
        <w:t>Standards.</w:t>
      </w:r>
      <w:r w:rsidR="00992FEB">
        <w:rPr>
          <w:rFonts w:ascii="Times New Roman" w:hAnsi="Times New Roman"/>
          <w:bCs/>
          <w:szCs w:val="22"/>
        </w:rPr>
        <w:t xml:space="preserve">  This summary sheet cites what we are doing well and what we promised to address</w:t>
      </w:r>
      <w:r w:rsidR="00F450F4">
        <w:rPr>
          <w:rFonts w:ascii="Times New Roman" w:hAnsi="Times New Roman"/>
          <w:bCs/>
          <w:szCs w:val="22"/>
        </w:rPr>
        <w:t xml:space="preserve"> (following our previous accreditation visit)</w:t>
      </w:r>
      <w:r w:rsidR="00992FEB">
        <w:rPr>
          <w:rFonts w:ascii="Times New Roman" w:hAnsi="Times New Roman"/>
          <w:bCs/>
          <w:szCs w:val="22"/>
        </w:rPr>
        <w:t xml:space="preserve">.  </w:t>
      </w:r>
      <w:r>
        <w:rPr>
          <w:rFonts w:ascii="Times New Roman" w:hAnsi="Times New Roman"/>
          <w:bCs/>
          <w:szCs w:val="22"/>
        </w:rPr>
        <w:t xml:space="preserve">All should become </w:t>
      </w:r>
      <w:r w:rsidR="00992FEB">
        <w:rPr>
          <w:rFonts w:ascii="Times New Roman" w:hAnsi="Times New Roman"/>
          <w:bCs/>
          <w:szCs w:val="22"/>
        </w:rPr>
        <w:t xml:space="preserve">familiar with the mission statement and requested </w:t>
      </w:r>
      <w:r>
        <w:rPr>
          <w:rFonts w:ascii="Times New Roman" w:hAnsi="Times New Roman"/>
          <w:bCs/>
          <w:szCs w:val="22"/>
        </w:rPr>
        <w:t xml:space="preserve">everyone </w:t>
      </w:r>
      <w:r w:rsidR="00992FEB">
        <w:rPr>
          <w:rFonts w:ascii="Times New Roman" w:hAnsi="Times New Roman"/>
          <w:bCs/>
          <w:szCs w:val="22"/>
        </w:rPr>
        <w:t xml:space="preserve">clean up their space and update their website.  Dr. Rose encouraged the campus community to be present during the </w:t>
      </w:r>
      <w:r>
        <w:rPr>
          <w:rFonts w:ascii="Times New Roman" w:hAnsi="Times New Roman"/>
          <w:bCs/>
          <w:szCs w:val="22"/>
        </w:rPr>
        <w:t>debrief</w:t>
      </w:r>
      <w:r w:rsidR="00992FEB">
        <w:rPr>
          <w:rFonts w:ascii="Times New Roman" w:hAnsi="Times New Roman"/>
          <w:bCs/>
          <w:szCs w:val="22"/>
        </w:rPr>
        <w:t xml:space="preserve"> on Thursday, March 14.</w:t>
      </w:r>
    </w:p>
    <w:p w14:paraId="58B3B9CA" w14:textId="77777777" w:rsidR="00606D9E" w:rsidRDefault="00606D9E" w:rsidP="00B905D5">
      <w:pPr>
        <w:pStyle w:val="ListParagraph"/>
        <w:rPr>
          <w:rFonts w:ascii="Times New Roman" w:hAnsi="Times New Roman"/>
          <w:bCs/>
          <w:szCs w:val="22"/>
        </w:rPr>
      </w:pPr>
    </w:p>
    <w:p w14:paraId="6185D4E3" w14:textId="31A077FB" w:rsidR="00162ADF" w:rsidRDefault="00162ADF" w:rsidP="00763845">
      <w:pPr>
        <w:pStyle w:val="ListParagraph"/>
        <w:numPr>
          <w:ilvl w:val="1"/>
          <w:numId w:val="1"/>
        </w:numPr>
        <w:tabs>
          <w:tab w:val="left" w:pos="450"/>
        </w:tabs>
        <w:rPr>
          <w:rFonts w:ascii="Times New Roman" w:hAnsi="Times New Roman"/>
          <w:bCs/>
          <w:szCs w:val="22"/>
        </w:rPr>
      </w:pPr>
      <w:r w:rsidRPr="00763845">
        <w:rPr>
          <w:rFonts w:ascii="Times New Roman" w:hAnsi="Times New Roman"/>
          <w:bCs/>
          <w:szCs w:val="22"/>
        </w:rPr>
        <w:t>Board and Administrative Policies and Procedures chapter 4 update</w:t>
      </w:r>
      <w:r w:rsidR="00353909" w:rsidRPr="00763845">
        <w:rPr>
          <w:rFonts w:ascii="Times New Roman" w:hAnsi="Times New Roman"/>
          <w:bCs/>
          <w:szCs w:val="22"/>
        </w:rPr>
        <w:t xml:space="preserve"> (5)</w:t>
      </w:r>
    </w:p>
    <w:p w14:paraId="5EEF203B" w14:textId="7E6001EE" w:rsidR="00763845" w:rsidRDefault="00992FEB" w:rsidP="00763845">
      <w:pPr>
        <w:pStyle w:val="ListParagraph"/>
        <w:tabs>
          <w:tab w:val="left" w:pos="450"/>
        </w:tabs>
        <w:ind w:left="810"/>
        <w:rPr>
          <w:rFonts w:ascii="Times New Roman" w:hAnsi="Times New Roman"/>
          <w:bCs/>
          <w:szCs w:val="22"/>
        </w:rPr>
      </w:pPr>
      <w:r>
        <w:rPr>
          <w:rFonts w:ascii="Times New Roman" w:hAnsi="Times New Roman"/>
          <w:bCs/>
          <w:szCs w:val="22"/>
        </w:rPr>
        <w:t>Nikki Dequin and Mary Ann Sanidad are seeking one more person to assist with the review of Chapter 4 Board Policy and Procedures. The group will be making recommendations regarding the updates.</w:t>
      </w:r>
    </w:p>
    <w:p w14:paraId="6309E26A" w14:textId="77777777" w:rsidR="00055EB7" w:rsidRPr="00763845" w:rsidRDefault="00055EB7" w:rsidP="00763845">
      <w:pPr>
        <w:pStyle w:val="ListParagraph"/>
        <w:tabs>
          <w:tab w:val="left" w:pos="450"/>
        </w:tabs>
        <w:ind w:left="810"/>
        <w:rPr>
          <w:rFonts w:ascii="Times New Roman" w:hAnsi="Times New Roman"/>
          <w:bCs/>
          <w:szCs w:val="22"/>
        </w:rPr>
      </w:pPr>
    </w:p>
    <w:p w14:paraId="30D0D0DD" w14:textId="500F5EEC" w:rsidR="00162ADF" w:rsidRDefault="00162ADF" w:rsidP="001F5A46">
      <w:pPr>
        <w:pStyle w:val="ListParagraph"/>
        <w:numPr>
          <w:ilvl w:val="1"/>
          <w:numId w:val="1"/>
        </w:numPr>
        <w:rPr>
          <w:rFonts w:ascii="Times New Roman" w:hAnsi="Times New Roman"/>
          <w:bCs/>
          <w:szCs w:val="22"/>
        </w:rPr>
      </w:pPr>
      <w:r w:rsidRPr="00763845">
        <w:rPr>
          <w:rFonts w:ascii="Times New Roman" w:hAnsi="Times New Roman"/>
          <w:bCs/>
          <w:szCs w:val="22"/>
        </w:rPr>
        <w:t>Academic</w:t>
      </w:r>
      <w:r>
        <w:rPr>
          <w:rFonts w:ascii="Times New Roman" w:hAnsi="Times New Roman"/>
          <w:bCs/>
          <w:szCs w:val="22"/>
        </w:rPr>
        <w:t xml:space="preserve"> Senate Election Committee</w:t>
      </w:r>
      <w:r w:rsidR="00353909">
        <w:rPr>
          <w:rFonts w:ascii="Times New Roman" w:hAnsi="Times New Roman"/>
          <w:bCs/>
          <w:szCs w:val="22"/>
        </w:rPr>
        <w:t xml:space="preserve"> (5)</w:t>
      </w:r>
    </w:p>
    <w:p w14:paraId="0D3FE0EA" w14:textId="1EB6C3CA" w:rsidR="00055EB7" w:rsidRDefault="00992FEB" w:rsidP="00992FEB">
      <w:pPr>
        <w:pStyle w:val="ListParagraph"/>
        <w:ind w:left="810"/>
        <w:rPr>
          <w:rFonts w:ascii="Times New Roman" w:hAnsi="Times New Roman"/>
          <w:bCs/>
          <w:szCs w:val="22"/>
        </w:rPr>
      </w:pPr>
      <w:r>
        <w:rPr>
          <w:rFonts w:ascii="Times New Roman" w:hAnsi="Times New Roman"/>
          <w:bCs/>
          <w:szCs w:val="22"/>
        </w:rPr>
        <w:t>Pat Henrickson, Andrew Deluna and Blanca Arteaga will be working on the elections</w:t>
      </w:r>
      <w:r w:rsidR="001670BC">
        <w:rPr>
          <w:rFonts w:ascii="Times New Roman" w:hAnsi="Times New Roman"/>
          <w:bCs/>
          <w:szCs w:val="22"/>
        </w:rPr>
        <w:t>.</w:t>
      </w:r>
    </w:p>
    <w:p w14:paraId="4436FBD3" w14:textId="6481F03A" w:rsidR="00992FEB" w:rsidRDefault="00992FEB" w:rsidP="00992FEB">
      <w:pPr>
        <w:pStyle w:val="ListParagraph"/>
        <w:ind w:left="810"/>
        <w:rPr>
          <w:rFonts w:ascii="Times New Roman" w:hAnsi="Times New Roman"/>
          <w:bCs/>
          <w:szCs w:val="22"/>
        </w:rPr>
      </w:pPr>
    </w:p>
    <w:p w14:paraId="05FCD8A1" w14:textId="35EC48E7" w:rsidR="00353909" w:rsidRDefault="00353909" w:rsidP="001F5A46">
      <w:pPr>
        <w:pStyle w:val="ListParagraph"/>
        <w:numPr>
          <w:ilvl w:val="1"/>
          <w:numId w:val="1"/>
        </w:numPr>
        <w:rPr>
          <w:rFonts w:ascii="Times New Roman" w:hAnsi="Times New Roman"/>
          <w:bCs/>
          <w:szCs w:val="22"/>
        </w:rPr>
      </w:pPr>
      <w:r>
        <w:rPr>
          <w:rFonts w:ascii="Times New Roman" w:hAnsi="Times New Roman"/>
          <w:bCs/>
          <w:szCs w:val="22"/>
        </w:rPr>
        <w:t>Senate Structure and release time review</w:t>
      </w:r>
    </w:p>
    <w:p w14:paraId="00159880" w14:textId="2AA80E1B" w:rsidR="00992FEB" w:rsidRDefault="00992FEB" w:rsidP="00992FEB">
      <w:pPr>
        <w:pStyle w:val="ListParagraph"/>
        <w:ind w:left="810"/>
        <w:rPr>
          <w:rFonts w:ascii="Times New Roman" w:hAnsi="Times New Roman"/>
          <w:bCs/>
          <w:szCs w:val="22"/>
        </w:rPr>
      </w:pPr>
      <w:r>
        <w:rPr>
          <w:rFonts w:ascii="Times New Roman" w:hAnsi="Times New Roman"/>
          <w:bCs/>
          <w:szCs w:val="22"/>
        </w:rPr>
        <w:t>Current release time for Academic Senate Pres</w:t>
      </w:r>
      <w:r w:rsidR="00161D63">
        <w:rPr>
          <w:rFonts w:ascii="Times New Roman" w:hAnsi="Times New Roman"/>
          <w:bCs/>
          <w:szCs w:val="22"/>
        </w:rPr>
        <w:t xml:space="preserve">ident (40%), Vice Presidents of </w:t>
      </w:r>
      <w:r>
        <w:rPr>
          <w:rFonts w:ascii="Times New Roman" w:hAnsi="Times New Roman"/>
          <w:bCs/>
          <w:szCs w:val="22"/>
        </w:rPr>
        <w:t>Student Services</w:t>
      </w:r>
      <w:r w:rsidR="00B334BC">
        <w:rPr>
          <w:rFonts w:ascii="Times New Roman" w:hAnsi="Times New Roman"/>
          <w:bCs/>
          <w:szCs w:val="22"/>
        </w:rPr>
        <w:t xml:space="preserve"> (20%)</w:t>
      </w:r>
      <w:r>
        <w:rPr>
          <w:rFonts w:ascii="Times New Roman" w:hAnsi="Times New Roman"/>
          <w:bCs/>
          <w:szCs w:val="22"/>
        </w:rPr>
        <w:t xml:space="preserve"> and </w:t>
      </w:r>
      <w:r w:rsidR="00B334BC">
        <w:rPr>
          <w:rFonts w:ascii="Times New Roman" w:hAnsi="Times New Roman"/>
          <w:bCs/>
          <w:szCs w:val="22"/>
        </w:rPr>
        <w:t xml:space="preserve">Vice President of </w:t>
      </w:r>
      <w:r>
        <w:rPr>
          <w:rFonts w:ascii="Times New Roman" w:hAnsi="Times New Roman"/>
          <w:bCs/>
          <w:szCs w:val="22"/>
        </w:rPr>
        <w:t>Academic Affairs (20%)</w:t>
      </w:r>
      <w:r w:rsidR="00B334BC">
        <w:rPr>
          <w:rFonts w:ascii="Times New Roman" w:hAnsi="Times New Roman"/>
          <w:bCs/>
          <w:szCs w:val="22"/>
        </w:rPr>
        <w:t xml:space="preserve"> </w:t>
      </w:r>
      <w:r>
        <w:rPr>
          <w:rFonts w:ascii="Times New Roman" w:hAnsi="Times New Roman"/>
          <w:bCs/>
          <w:szCs w:val="22"/>
        </w:rPr>
        <w:t xml:space="preserve">needs to be evaluated </w:t>
      </w:r>
      <w:r w:rsidR="00B334BC">
        <w:rPr>
          <w:rFonts w:ascii="Times New Roman" w:hAnsi="Times New Roman"/>
          <w:bCs/>
          <w:szCs w:val="22"/>
        </w:rPr>
        <w:t xml:space="preserve">in order to make </w:t>
      </w:r>
      <w:r>
        <w:rPr>
          <w:rFonts w:ascii="Times New Roman" w:hAnsi="Times New Roman"/>
          <w:bCs/>
          <w:szCs w:val="22"/>
        </w:rPr>
        <w:t xml:space="preserve">recommendations </w:t>
      </w:r>
      <w:r w:rsidR="00B334BC">
        <w:rPr>
          <w:rFonts w:ascii="Times New Roman" w:hAnsi="Times New Roman"/>
          <w:bCs/>
          <w:szCs w:val="22"/>
        </w:rPr>
        <w:t>to GCFA.</w:t>
      </w:r>
    </w:p>
    <w:p w14:paraId="1397A876" w14:textId="77777777" w:rsidR="00CA00E0" w:rsidRPr="00D324AA" w:rsidRDefault="00CA00E0" w:rsidP="00CA00E0">
      <w:pPr>
        <w:pStyle w:val="ListParagraph"/>
        <w:rPr>
          <w:rFonts w:ascii="Times New Roman" w:hAnsi="Times New Roman"/>
          <w:bCs/>
          <w:szCs w:val="22"/>
        </w:rPr>
      </w:pPr>
    </w:p>
    <w:p w14:paraId="5B85F42C" w14:textId="77777777" w:rsidR="00D324AA" w:rsidRDefault="00D324AA" w:rsidP="00D324AA">
      <w:pPr>
        <w:pStyle w:val="ListParagraph"/>
        <w:numPr>
          <w:ilvl w:val="0"/>
          <w:numId w:val="1"/>
        </w:numPr>
        <w:rPr>
          <w:rFonts w:ascii="Times New Roman" w:hAnsi="Times New Roman"/>
          <w:b/>
          <w:bCs/>
          <w:szCs w:val="22"/>
        </w:rPr>
      </w:pPr>
      <w:r w:rsidRPr="00D324AA">
        <w:rPr>
          <w:rFonts w:ascii="Times New Roman" w:hAnsi="Times New Roman"/>
          <w:b/>
          <w:bCs/>
          <w:szCs w:val="22"/>
        </w:rPr>
        <w:t>Discussion:</w:t>
      </w:r>
    </w:p>
    <w:p w14:paraId="42E60857" w14:textId="7FC6ACAC" w:rsidR="00D324AA" w:rsidRDefault="00CA00E0" w:rsidP="00CA00E0">
      <w:pPr>
        <w:pStyle w:val="ListParagraph"/>
        <w:numPr>
          <w:ilvl w:val="1"/>
          <w:numId w:val="1"/>
        </w:numPr>
        <w:rPr>
          <w:rFonts w:ascii="Times New Roman" w:hAnsi="Times New Roman"/>
          <w:bCs/>
          <w:szCs w:val="22"/>
        </w:rPr>
      </w:pPr>
      <w:r w:rsidRPr="00CA00E0">
        <w:rPr>
          <w:rFonts w:ascii="Times New Roman" w:hAnsi="Times New Roman"/>
          <w:bCs/>
          <w:szCs w:val="22"/>
        </w:rPr>
        <w:t>Program Integrated Planning and Review update</w:t>
      </w:r>
      <w:r>
        <w:rPr>
          <w:rFonts w:ascii="Times New Roman" w:hAnsi="Times New Roman"/>
          <w:bCs/>
          <w:szCs w:val="22"/>
        </w:rPr>
        <w:t xml:space="preserve"> (15)</w:t>
      </w:r>
      <w:r w:rsidR="00162ADF">
        <w:rPr>
          <w:rFonts w:ascii="Times New Roman" w:hAnsi="Times New Roman"/>
          <w:bCs/>
          <w:szCs w:val="22"/>
        </w:rPr>
        <w:t xml:space="preserve"> Peter Wruck, Erin Crook, Sydney LaRose</w:t>
      </w:r>
    </w:p>
    <w:p w14:paraId="0F942B07" w14:textId="50BCB161" w:rsidR="00B334BC" w:rsidRDefault="00B334BC" w:rsidP="00B334BC">
      <w:pPr>
        <w:pStyle w:val="ListParagraph"/>
        <w:ind w:left="810"/>
        <w:rPr>
          <w:rFonts w:ascii="Times New Roman" w:hAnsi="Times New Roman"/>
          <w:bCs/>
          <w:szCs w:val="22"/>
        </w:rPr>
      </w:pPr>
      <w:r>
        <w:rPr>
          <w:rFonts w:ascii="Times New Roman" w:hAnsi="Times New Roman"/>
          <w:bCs/>
          <w:szCs w:val="22"/>
        </w:rPr>
        <w:t xml:space="preserve">Erin Crook reported changes have taken place to what was formerly </w:t>
      </w:r>
      <w:r w:rsidR="00C52257">
        <w:rPr>
          <w:rFonts w:ascii="Times New Roman" w:hAnsi="Times New Roman"/>
          <w:bCs/>
          <w:szCs w:val="22"/>
        </w:rPr>
        <w:t xml:space="preserve">known as </w:t>
      </w:r>
      <w:r>
        <w:rPr>
          <w:rFonts w:ascii="Times New Roman" w:hAnsi="Times New Roman"/>
          <w:bCs/>
          <w:szCs w:val="22"/>
        </w:rPr>
        <w:t xml:space="preserve">the Institutional Effectiveness Committee, </w:t>
      </w:r>
      <w:r w:rsidR="00C52257">
        <w:rPr>
          <w:rFonts w:ascii="Times New Roman" w:hAnsi="Times New Roman"/>
          <w:bCs/>
          <w:szCs w:val="22"/>
        </w:rPr>
        <w:t>now re</w:t>
      </w:r>
      <w:r>
        <w:rPr>
          <w:rFonts w:ascii="Times New Roman" w:hAnsi="Times New Roman"/>
          <w:bCs/>
          <w:szCs w:val="22"/>
        </w:rPr>
        <w:t xml:space="preserve">named Program Integrated Planning Review (PIPR).  </w:t>
      </w:r>
      <w:r w:rsidR="00C52257">
        <w:rPr>
          <w:rFonts w:ascii="Times New Roman" w:hAnsi="Times New Roman"/>
          <w:bCs/>
          <w:szCs w:val="22"/>
        </w:rPr>
        <w:t>The emphasis is program centered; a three year rotation cycle for all is now in place</w:t>
      </w:r>
      <w:r w:rsidR="00161D63">
        <w:rPr>
          <w:rFonts w:ascii="Times New Roman" w:hAnsi="Times New Roman"/>
          <w:bCs/>
          <w:szCs w:val="22"/>
        </w:rPr>
        <w:t>;</w:t>
      </w:r>
      <w:r w:rsidR="00C52257">
        <w:rPr>
          <w:rFonts w:ascii="Times New Roman" w:hAnsi="Times New Roman"/>
          <w:bCs/>
          <w:szCs w:val="22"/>
        </w:rPr>
        <w:t xml:space="preserve"> and</w:t>
      </w:r>
      <w:r w:rsidR="00161D63">
        <w:rPr>
          <w:rFonts w:ascii="Times New Roman" w:hAnsi="Times New Roman"/>
          <w:bCs/>
          <w:szCs w:val="22"/>
        </w:rPr>
        <w:t>,</w:t>
      </w:r>
      <w:r w:rsidR="00C52257">
        <w:rPr>
          <w:rFonts w:ascii="Times New Roman" w:hAnsi="Times New Roman"/>
          <w:bCs/>
          <w:szCs w:val="22"/>
        </w:rPr>
        <w:t xml:space="preserve"> </w:t>
      </w:r>
      <w:r>
        <w:rPr>
          <w:rFonts w:ascii="Times New Roman" w:hAnsi="Times New Roman"/>
          <w:bCs/>
          <w:szCs w:val="22"/>
        </w:rPr>
        <w:t xml:space="preserve">the new forms are user friendly.  </w:t>
      </w:r>
      <w:r w:rsidR="00C52257">
        <w:rPr>
          <w:rFonts w:ascii="Times New Roman" w:hAnsi="Times New Roman"/>
          <w:bCs/>
          <w:szCs w:val="22"/>
        </w:rPr>
        <w:t>PIPR will be brought back to Academic Senate.</w:t>
      </w:r>
    </w:p>
    <w:p w14:paraId="23AD83A8" w14:textId="77777777" w:rsidR="00055EB7" w:rsidRDefault="00055EB7" w:rsidP="00B334BC">
      <w:pPr>
        <w:pStyle w:val="ListParagraph"/>
        <w:ind w:left="810"/>
        <w:rPr>
          <w:rFonts w:ascii="Times New Roman" w:hAnsi="Times New Roman"/>
          <w:bCs/>
          <w:szCs w:val="22"/>
        </w:rPr>
      </w:pPr>
    </w:p>
    <w:p w14:paraId="0BB7416A" w14:textId="6161313B" w:rsidR="00162ADF" w:rsidRDefault="00162ADF" w:rsidP="00CA00E0">
      <w:pPr>
        <w:pStyle w:val="ListParagraph"/>
        <w:numPr>
          <w:ilvl w:val="1"/>
          <w:numId w:val="1"/>
        </w:numPr>
        <w:rPr>
          <w:rFonts w:ascii="Times New Roman" w:hAnsi="Times New Roman"/>
          <w:bCs/>
          <w:szCs w:val="22"/>
        </w:rPr>
      </w:pPr>
      <w:r>
        <w:rPr>
          <w:rFonts w:ascii="Times New Roman" w:hAnsi="Times New Roman"/>
          <w:bCs/>
          <w:szCs w:val="22"/>
        </w:rPr>
        <w:t>OEI Augmentation Grant –(10) Sabrina Lawrence</w:t>
      </w:r>
    </w:p>
    <w:p w14:paraId="12050147" w14:textId="71EDBFF6" w:rsidR="00C52257" w:rsidRPr="00FC0A4D" w:rsidRDefault="00C52257" w:rsidP="00FC0A4D">
      <w:pPr>
        <w:pStyle w:val="ListParagraph"/>
        <w:ind w:left="810"/>
        <w:rPr>
          <w:rFonts w:ascii="Times New Roman" w:hAnsi="Times New Roman"/>
          <w:bCs/>
          <w:szCs w:val="22"/>
        </w:rPr>
      </w:pPr>
      <w:r>
        <w:rPr>
          <w:rFonts w:ascii="Times New Roman" w:hAnsi="Times New Roman"/>
          <w:bCs/>
          <w:szCs w:val="22"/>
        </w:rPr>
        <w:t xml:space="preserve">Sabrina Lawrence stated the OEI was funded </w:t>
      </w:r>
      <w:r w:rsidR="008F38F9">
        <w:rPr>
          <w:rFonts w:ascii="Times New Roman" w:hAnsi="Times New Roman"/>
          <w:bCs/>
          <w:szCs w:val="22"/>
        </w:rPr>
        <w:t xml:space="preserve">30MD </w:t>
      </w:r>
      <w:r>
        <w:rPr>
          <w:rFonts w:ascii="Times New Roman" w:hAnsi="Times New Roman"/>
          <w:bCs/>
          <w:szCs w:val="22"/>
        </w:rPr>
        <w:t>and covers Canvas.  Colleges can apply for funding. Areas looking to develop new online courses or develop an online certificate program should contact Sabrina.</w:t>
      </w:r>
      <w:r w:rsidR="008F38F9">
        <w:rPr>
          <w:rFonts w:ascii="Times New Roman" w:hAnsi="Times New Roman"/>
          <w:bCs/>
          <w:szCs w:val="22"/>
        </w:rPr>
        <w:t xml:space="preserve">  Applications are due March 15.</w:t>
      </w:r>
      <w:r w:rsidR="00FC0A4D">
        <w:rPr>
          <w:rFonts w:ascii="Times New Roman" w:hAnsi="Times New Roman"/>
          <w:bCs/>
          <w:szCs w:val="22"/>
        </w:rPr>
        <w:t xml:space="preserve">  </w:t>
      </w:r>
      <w:r w:rsidR="00FC0A4D" w:rsidRPr="00FC0A4D">
        <w:rPr>
          <w:rFonts w:ascii="Times New Roman" w:hAnsi="Times New Roman"/>
          <w:bCs/>
          <w:szCs w:val="22"/>
        </w:rPr>
        <w:t xml:space="preserve">Information regarding the OEI will be posted on the Distance Ed website regarding the OEI rubric, the form, and training.   </w:t>
      </w:r>
      <w:r w:rsidRPr="00FC0A4D">
        <w:rPr>
          <w:rFonts w:ascii="Times New Roman" w:hAnsi="Times New Roman"/>
          <w:bCs/>
          <w:szCs w:val="22"/>
        </w:rPr>
        <w:t xml:space="preserve">  </w:t>
      </w:r>
    </w:p>
    <w:p w14:paraId="2F95955B" w14:textId="59D04A83" w:rsidR="008270C4" w:rsidRDefault="008270C4" w:rsidP="00CA00E0">
      <w:pPr>
        <w:pStyle w:val="ListParagraph"/>
        <w:numPr>
          <w:ilvl w:val="1"/>
          <w:numId w:val="1"/>
        </w:numPr>
        <w:rPr>
          <w:rFonts w:ascii="Times New Roman" w:hAnsi="Times New Roman"/>
          <w:bCs/>
          <w:szCs w:val="22"/>
        </w:rPr>
      </w:pPr>
      <w:r>
        <w:rPr>
          <w:rFonts w:ascii="Times New Roman" w:hAnsi="Times New Roman"/>
          <w:bCs/>
          <w:szCs w:val="22"/>
        </w:rPr>
        <w:lastRenderedPageBreak/>
        <w:t>AP 7270 Student Workers HR</w:t>
      </w:r>
    </w:p>
    <w:p w14:paraId="1269BD99" w14:textId="727C84F8" w:rsidR="008F38F9" w:rsidRPr="00CA00E0" w:rsidRDefault="008F38F9" w:rsidP="008F38F9">
      <w:pPr>
        <w:pStyle w:val="ListParagraph"/>
        <w:ind w:left="810"/>
        <w:rPr>
          <w:rFonts w:ascii="Times New Roman" w:hAnsi="Times New Roman"/>
          <w:bCs/>
          <w:szCs w:val="22"/>
        </w:rPr>
      </w:pPr>
      <w:r>
        <w:rPr>
          <w:rFonts w:ascii="Times New Roman" w:hAnsi="Times New Roman"/>
          <w:bCs/>
          <w:szCs w:val="22"/>
        </w:rPr>
        <w:t xml:space="preserve">The student worker pay scale is under consideration.  The </w:t>
      </w:r>
      <w:r w:rsidR="00F450F4">
        <w:rPr>
          <w:rFonts w:ascii="Times New Roman" w:hAnsi="Times New Roman"/>
          <w:bCs/>
          <w:szCs w:val="22"/>
        </w:rPr>
        <w:t>number of hours a student can work w</w:t>
      </w:r>
      <w:r w:rsidR="00161D63">
        <w:rPr>
          <w:rFonts w:ascii="Times New Roman" w:hAnsi="Times New Roman"/>
          <w:bCs/>
          <w:szCs w:val="22"/>
        </w:rPr>
        <w:t>as</w:t>
      </w:r>
      <w:r>
        <w:rPr>
          <w:rFonts w:ascii="Times New Roman" w:hAnsi="Times New Roman"/>
          <w:bCs/>
          <w:szCs w:val="22"/>
        </w:rPr>
        <w:t xml:space="preserve"> recently redefined in order to fit CalWORKs</w:t>
      </w:r>
      <w:r w:rsidR="001670BC">
        <w:rPr>
          <w:rFonts w:ascii="Times New Roman" w:hAnsi="Times New Roman"/>
          <w:bCs/>
          <w:szCs w:val="22"/>
        </w:rPr>
        <w:t>’</w:t>
      </w:r>
      <w:r>
        <w:rPr>
          <w:rFonts w:ascii="Times New Roman" w:hAnsi="Times New Roman"/>
          <w:bCs/>
          <w:szCs w:val="22"/>
        </w:rPr>
        <w:t xml:space="preserve"> requirements</w:t>
      </w:r>
      <w:r w:rsidR="00161D63">
        <w:rPr>
          <w:rFonts w:ascii="Times New Roman" w:hAnsi="Times New Roman"/>
          <w:bCs/>
          <w:szCs w:val="22"/>
        </w:rPr>
        <w:t>.</w:t>
      </w:r>
      <w:r w:rsidR="00F450F4">
        <w:rPr>
          <w:rFonts w:ascii="Times New Roman" w:hAnsi="Times New Roman"/>
          <w:bCs/>
          <w:szCs w:val="22"/>
        </w:rPr>
        <w:t xml:space="preserve"> Item will be brought back to Academic Senate.</w:t>
      </w:r>
    </w:p>
    <w:p w14:paraId="0DEF564E" w14:textId="77777777" w:rsidR="00CA00E0" w:rsidRPr="00CA00E0" w:rsidRDefault="00CA00E0" w:rsidP="00CA00E0">
      <w:pPr>
        <w:rPr>
          <w:rFonts w:ascii="Times New Roman" w:hAnsi="Times New Roman"/>
          <w:b/>
          <w:bCs/>
          <w:szCs w:val="22"/>
        </w:rPr>
      </w:pPr>
    </w:p>
    <w:p w14:paraId="1EE77328" w14:textId="20633132" w:rsidR="00D324AA" w:rsidRDefault="00D324AA" w:rsidP="00D324AA">
      <w:pPr>
        <w:numPr>
          <w:ilvl w:val="0"/>
          <w:numId w:val="1"/>
        </w:numPr>
        <w:rPr>
          <w:rFonts w:ascii="Times New Roman" w:hAnsi="Times New Roman"/>
          <w:b/>
          <w:bCs/>
          <w:szCs w:val="22"/>
        </w:rPr>
      </w:pPr>
      <w:r w:rsidRPr="00D324AA">
        <w:rPr>
          <w:rFonts w:ascii="Times New Roman" w:hAnsi="Times New Roman"/>
          <w:b/>
          <w:bCs/>
          <w:szCs w:val="22"/>
        </w:rPr>
        <w:t>Action:</w:t>
      </w:r>
    </w:p>
    <w:p w14:paraId="6C876033" w14:textId="47BAD058" w:rsidR="00D324AA" w:rsidRDefault="00CA00E0" w:rsidP="00162ADF">
      <w:pPr>
        <w:pStyle w:val="ListParagraph"/>
        <w:numPr>
          <w:ilvl w:val="1"/>
          <w:numId w:val="1"/>
        </w:numPr>
        <w:rPr>
          <w:rFonts w:ascii="Times New Roman" w:hAnsi="Times New Roman"/>
          <w:bCs/>
          <w:szCs w:val="22"/>
        </w:rPr>
      </w:pPr>
      <w:r w:rsidRPr="00CA00E0">
        <w:rPr>
          <w:rFonts w:ascii="Times New Roman" w:hAnsi="Times New Roman"/>
          <w:bCs/>
          <w:szCs w:val="22"/>
        </w:rPr>
        <w:t>Gavilan College Incarcerated student grant proposal (5)</w:t>
      </w:r>
    </w:p>
    <w:p w14:paraId="113AA681" w14:textId="12125B70" w:rsidR="008F38F9" w:rsidRPr="00162ADF" w:rsidRDefault="008F38F9" w:rsidP="008F38F9">
      <w:pPr>
        <w:pStyle w:val="ListParagraph"/>
        <w:ind w:left="810"/>
        <w:rPr>
          <w:rFonts w:ascii="Times New Roman" w:hAnsi="Times New Roman"/>
          <w:bCs/>
          <w:szCs w:val="22"/>
        </w:rPr>
      </w:pPr>
      <w:r>
        <w:rPr>
          <w:rFonts w:ascii="Times New Roman" w:hAnsi="Times New Roman"/>
          <w:bCs/>
          <w:szCs w:val="22"/>
        </w:rPr>
        <w:t>MSC (Deluna/Lawrence) to approve; motion passed.</w:t>
      </w:r>
    </w:p>
    <w:p w14:paraId="293DA345" w14:textId="77777777" w:rsidR="00A343E1" w:rsidRPr="0049390F" w:rsidRDefault="00A343E1" w:rsidP="00A343E1">
      <w:pPr>
        <w:rPr>
          <w:rFonts w:ascii="Times New Roman" w:hAnsi="Times New Roman"/>
          <w:b/>
          <w:bCs/>
          <w:szCs w:val="22"/>
        </w:rPr>
      </w:pPr>
    </w:p>
    <w:p w14:paraId="0D02C2D8" w14:textId="43F20E02" w:rsidR="0093090C" w:rsidRDefault="00A343E1" w:rsidP="0093090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8D2874">
        <w:rPr>
          <w:rFonts w:ascii="Times New Roman" w:hAnsi="Times New Roman"/>
          <w:b/>
          <w:szCs w:val="22"/>
        </w:rPr>
        <w:t>(15</w:t>
      </w:r>
      <w:r w:rsidR="006015EB" w:rsidRPr="0049390F">
        <w:rPr>
          <w:rFonts w:ascii="Times New Roman" w:hAnsi="Times New Roman"/>
          <w:b/>
          <w:szCs w:val="22"/>
        </w:rPr>
        <w:t>)</w:t>
      </w:r>
    </w:p>
    <w:p w14:paraId="2D371B4D" w14:textId="638602E9" w:rsidR="0093090C" w:rsidRPr="0093090C" w:rsidRDefault="0093090C" w:rsidP="0093090C">
      <w:pPr>
        <w:numPr>
          <w:ilvl w:val="1"/>
          <w:numId w:val="1"/>
        </w:numPr>
        <w:rPr>
          <w:rFonts w:ascii="Times New Roman" w:hAnsi="Times New Roman"/>
          <w:szCs w:val="22"/>
        </w:rPr>
      </w:pPr>
      <w:r w:rsidRPr="0093090C">
        <w:rPr>
          <w:rFonts w:ascii="Times New Roman" w:hAnsi="Times New Roman"/>
          <w:szCs w:val="22"/>
        </w:rPr>
        <w:t>Standing Reports:</w:t>
      </w:r>
    </w:p>
    <w:p w14:paraId="361F22C7" w14:textId="0B78490A" w:rsidR="0093090C" w:rsidRDefault="0093090C" w:rsidP="0093090C">
      <w:pPr>
        <w:numPr>
          <w:ilvl w:val="2"/>
          <w:numId w:val="1"/>
        </w:numPr>
        <w:rPr>
          <w:rFonts w:ascii="Times New Roman" w:hAnsi="Times New Roman"/>
          <w:szCs w:val="22"/>
        </w:rPr>
      </w:pPr>
      <w:r w:rsidRPr="0093090C">
        <w:rPr>
          <w:rFonts w:ascii="Times New Roman" w:hAnsi="Times New Roman"/>
          <w:szCs w:val="22"/>
        </w:rPr>
        <w:t>ASGC</w:t>
      </w:r>
      <w:r w:rsidR="008F38F9">
        <w:rPr>
          <w:rFonts w:ascii="Times New Roman" w:hAnsi="Times New Roman"/>
          <w:szCs w:val="22"/>
        </w:rPr>
        <w:t xml:space="preserve"> – Black History </w:t>
      </w:r>
      <w:r w:rsidR="00161D63">
        <w:rPr>
          <w:rFonts w:ascii="Times New Roman" w:hAnsi="Times New Roman"/>
          <w:szCs w:val="22"/>
        </w:rPr>
        <w:t xml:space="preserve">month </w:t>
      </w:r>
      <w:r w:rsidR="008F38F9">
        <w:rPr>
          <w:rFonts w:ascii="Times New Roman" w:hAnsi="Times New Roman"/>
          <w:szCs w:val="22"/>
        </w:rPr>
        <w:t>is being celebrated; all are asked to encourage students to attend events.</w:t>
      </w:r>
    </w:p>
    <w:p w14:paraId="52A07CAD" w14:textId="77777777" w:rsidR="00055EB7" w:rsidRPr="0093090C" w:rsidRDefault="00055EB7" w:rsidP="00055EB7">
      <w:pPr>
        <w:ind w:left="1080"/>
        <w:rPr>
          <w:rFonts w:ascii="Times New Roman" w:hAnsi="Times New Roman"/>
          <w:szCs w:val="22"/>
        </w:rPr>
      </w:pPr>
    </w:p>
    <w:p w14:paraId="71DBDEF9" w14:textId="17D0B2BD" w:rsidR="00055EB7" w:rsidRDefault="0093090C" w:rsidP="0093090C">
      <w:pPr>
        <w:numPr>
          <w:ilvl w:val="2"/>
          <w:numId w:val="1"/>
        </w:numPr>
        <w:rPr>
          <w:rFonts w:ascii="Times New Roman" w:hAnsi="Times New Roman"/>
          <w:szCs w:val="22"/>
        </w:rPr>
      </w:pPr>
      <w:r w:rsidRPr="0093090C">
        <w:rPr>
          <w:rFonts w:ascii="Times New Roman" w:hAnsi="Times New Roman"/>
          <w:szCs w:val="22"/>
        </w:rPr>
        <w:t>College President</w:t>
      </w:r>
      <w:r w:rsidR="008F38F9">
        <w:rPr>
          <w:rFonts w:ascii="Times New Roman" w:hAnsi="Times New Roman"/>
          <w:szCs w:val="22"/>
        </w:rPr>
        <w:t xml:space="preserve"> – no report</w:t>
      </w:r>
      <w:r w:rsidR="007138C8">
        <w:rPr>
          <w:rFonts w:ascii="Times New Roman" w:hAnsi="Times New Roman"/>
          <w:szCs w:val="22"/>
        </w:rPr>
        <w:t>.</w:t>
      </w:r>
    </w:p>
    <w:p w14:paraId="14CA718C" w14:textId="6C050654" w:rsidR="0093090C" w:rsidRPr="0093090C" w:rsidRDefault="008F38F9" w:rsidP="00055EB7">
      <w:pPr>
        <w:ind w:left="1080"/>
        <w:rPr>
          <w:rFonts w:ascii="Times New Roman" w:hAnsi="Times New Roman"/>
          <w:szCs w:val="22"/>
        </w:rPr>
      </w:pPr>
      <w:r>
        <w:rPr>
          <w:rFonts w:ascii="Times New Roman" w:hAnsi="Times New Roman"/>
          <w:szCs w:val="22"/>
        </w:rPr>
        <w:t xml:space="preserve"> </w:t>
      </w:r>
    </w:p>
    <w:p w14:paraId="5101C4CE" w14:textId="72B9BB33"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Academic Affairs</w:t>
      </w:r>
      <w:r w:rsidR="008F38F9">
        <w:rPr>
          <w:rFonts w:ascii="Times New Roman" w:hAnsi="Times New Roman"/>
          <w:szCs w:val="22"/>
        </w:rPr>
        <w:t xml:space="preserve"> – </w:t>
      </w:r>
      <w:r w:rsidR="00161D63">
        <w:rPr>
          <w:rFonts w:ascii="Times New Roman" w:hAnsi="Times New Roman"/>
          <w:szCs w:val="22"/>
        </w:rPr>
        <w:t xml:space="preserve">Mary Ann Sanidad </w:t>
      </w:r>
      <w:r w:rsidR="008F38F9">
        <w:rPr>
          <w:rFonts w:ascii="Times New Roman" w:hAnsi="Times New Roman"/>
          <w:szCs w:val="22"/>
        </w:rPr>
        <w:t xml:space="preserve">reminded all regarding the </w:t>
      </w:r>
      <w:r w:rsidR="00161D63">
        <w:rPr>
          <w:rFonts w:ascii="Times New Roman" w:hAnsi="Times New Roman"/>
          <w:szCs w:val="22"/>
        </w:rPr>
        <w:t xml:space="preserve">grade </w:t>
      </w:r>
      <w:r w:rsidR="008F38F9">
        <w:rPr>
          <w:rFonts w:ascii="Times New Roman" w:hAnsi="Times New Roman"/>
          <w:szCs w:val="22"/>
        </w:rPr>
        <w:t>timeline</w:t>
      </w:r>
      <w:r w:rsidR="00161D63">
        <w:rPr>
          <w:rFonts w:ascii="Times New Roman" w:hAnsi="Times New Roman"/>
          <w:szCs w:val="22"/>
        </w:rPr>
        <w:t xml:space="preserve"> </w:t>
      </w:r>
      <w:r w:rsidR="008F38F9">
        <w:rPr>
          <w:rFonts w:ascii="Times New Roman" w:hAnsi="Times New Roman"/>
          <w:szCs w:val="22"/>
        </w:rPr>
        <w:t>submissions</w:t>
      </w:r>
      <w:r w:rsidR="00161D63">
        <w:rPr>
          <w:rFonts w:ascii="Times New Roman" w:hAnsi="Times New Roman"/>
          <w:szCs w:val="22"/>
        </w:rPr>
        <w:t>; t</w:t>
      </w:r>
      <w:r w:rsidR="008F38F9">
        <w:rPr>
          <w:rFonts w:ascii="Times New Roman" w:hAnsi="Times New Roman"/>
          <w:szCs w:val="22"/>
        </w:rPr>
        <w:t xml:space="preserve">he change of record form is an easy way to correct grade errors.  </w:t>
      </w:r>
      <w:r w:rsidR="00EC2FCB">
        <w:rPr>
          <w:rFonts w:ascii="Times New Roman" w:hAnsi="Times New Roman"/>
          <w:szCs w:val="22"/>
        </w:rPr>
        <w:t>Integrated Planning meeting is taking place on Thursday.  The goal is to ensure we are in alignment with strategic planning</w:t>
      </w:r>
      <w:r w:rsidR="00161D63">
        <w:rPr>
          <w:rFonts w:ascii="Times New Roman" w:hAnsi="Times New Roman"/>
          <w:szCs w:val="22"/>
        </w:rPr>
        <w:t xml:space="preserve"> and</w:t>
      </w:r>
      <w:r w:rsidR="00EC2FCB">
        <w:rPr>
          <w:rFonts w:ascii="Times New Roman" w:hAnsi="Times New Roman"/>
          <w:szCs w:val="22"/>
        </w:rPr>
        <w:t xml:space="preserve"> guided pathways in order to ensure student success.   </w:t>
      </w:r>
      <w:r w:rsidR="008F38F9">
        <w:rPr>
          <w:rFonts w:ascii="Times New Roman" w:hAnsi="Times New Roman"/>
          <w:szCs w:val="22"/>
        </w:rPr>
        <w:t>All funding sources will be asked to provide information on plans/budgets t</w:t>
      </w:r>
      <w:r w:rsidR="00EC2FCB">
        <w:rPr>
          <w:rFonts w:ascii="Times New Roman" w:hAnsi="Times New Roman"/>
          <w:szCs w:val="22"/>
        </w:rPr>
        <w:t>hat support alignment.</w:t>
      </w:r>
    </w:p>
    <w:p w14:paraId="500AFA08" w14:textId="77777777" w:rsidR="00055EB7" w:rsidRPr="0093090C" w:rsidRDefault="00055EB7" w:rsidP="00055EB7">
      <w:pPr>
        <w:ind w:left="1080"/>
        <w:rPr>
          <w:rFonts w:ascii="Times New Roman" w:hAnsi="Times New Roman"/>
          <w:szCs w:val="22"/>
        </w:rPr>
      </w:pPr>
    </w:p>
    <w:p w14:paraId="46754228" w14:textId="2E061455" w:rsidR="00EC2FCB" w:rsidRDefault="0093090C" w:rsidP="00EC2FCB">
      <w:pPr>
        <w:numPr>
          <w:ilvl w:val="2"/>
          <w:numId w:val="1"/>
        </w:numPr>
        <w:rPr>
          <w:rFonts w:ascii="Times New Roman" w:hAnsi="Times New Roman"/>
          <w:szCs w:val="22"/>
        </w:rPr>
      </w:pPr>
      <w:r w:rsidRPr="00EC2FCB">
        <w:rPr>
          <w:rFonts w:ascii="Times New Roman" w:hAnsi="Times New Roman"/>
          <w:szCs w:val="22"/>
        </w:rPr>
        <w:t>Senate VP of Student Services</w:t>
      </w:r>
      <w:r w:rsidR="00EC2FCB" w:rsidRPr="00EC2FCB">
        <w:rPr>
          <w:rFonts w:ascii="Times New Roman" w:hAnsi="Times New Roman"/>
          <w:szCs w:val="22"/>
        </w:rPr>
        <w:t xml:space="preserve"> - </w:t>
      </w:r>
      <w:r w:rsidR="00EC2FCB">
        <w:rPr>
          <w:rFonts w:ascii="Times New Roman" w:hAnsi="Times New Roman"/>
          <w:szCs w:val="22"/>
        </w:rPr>
        <w:t>d</w:t>
      </w:r>
      <w:r w:rsidR="00EC2FCB" w:rsidRPr="00EC2FCB">
        <w:rPr>
          <w:rFonts w:ascii="Times New Roman" w:hAnsi="Times New Roman"/>
          <w:szCs w:val="22"/>
        </w:rPr>
        <w:t>iscussion is taking place regarding moving the graduation time to an earlier timeframe.  Cranium Café is offering online counseling.</w:t>
      </w:r>
      <w:r w:rsidR="00EC2FCB">
        <w:rPr>
          <w:rFonts w:ascii="Times New Roman" w:hAnsi="Times New Roman"/>
          <w:szCs w:val="22"/>
        </w:rPr>
        <w:t xml:space="preserve"> Student scholarship deadline is March 15.  Revisions to Allied Health are in the works.  LVN is not accepting </w:t>
      </w:r>
      <w:r w:rsidR="00F450F4">
        <w:rPr>
          <w:rFonts w:ascii="Times New Roman" w:hAnsi="Times New Roman"/>
          <w:szCs w:val="22"/>
        </w:rPr>
        <w:t xml:space="preserve">new </w:t>
      </w:r>
      <w:r w:rsidR="00EC2FCB">
        <w:rPr>
          <w:rFonts w:ascii="Times New Roman" w:hAnsi="Times New Roman"/>
          <w:szCs w:val="22"/>
        </w:rPr>
        <w:t>students.</w:t>
      </w:r>
    </w:p>
    <w:p w14:paraId="5026ECAE" w14:textId="77777777" w:rsidR="00055EB7" w:rsidRPr="00EC2FCB" w:rsidRDefault="00055EB7" w:rsidP="00055EB7">
      <w:pPr>
        <w:rPr>
          <w:rFonts w:ascii="Times New Roman" w:hAnsi="Times New Roman"/>
          <w:szCs w:val="22"/>
        </w:rPr>
      </w:pPr>
    </w:p>
    <w:p w14:paraId="541B8002" w14:textId="17BBA1AF" w:rsidR="0093090C" w:rsidRDefault="0093090C" w:rsidP="0093090C">
      <w:pPr>
        <w:numPr>
          <w:ilvl w:val="2"/>
          <w:numId w:val="1"/>
        </w:numPr>
        <w:rPr>
          <w:rFonts w:ascii="Times New Roman" w:hAnsi="Times New Roman"/>
          <w:szCs w:val="22"/>
        </w:rPr>
      </w:pPr>
      <w:r w:rsidRPr="0093090C">
        <w:rPr>
          <w:rFonts w:ascii="Times New Roman" w:hAnsi="Times New Roman"/>
          <w:szCs w:val="22"/>
        </w:rPr>
        <w:t>Senators (please include any input regarding ongoing AS discussions)</w:t>
      </w:r>
    </w:p>
    <w:p w14:paraId="4CCCCD1A" w14:textId="75D8F01E" w:rsidR="00EC2FCB" w:rsidRDefault="00EC2FCB" w:rsidP="00EC2FCB">
      <w:pPr>
        <w:ind w:left="1080"/>
        <w:rPr>
          <w:rFonts w:ascii="Times New Roman" w:hAnsi="Times New Roman"/>
          <w:szCs w:val="22"/>
        </w:rPr>
      </w:pPr>
      <w:r>
        <w:rPr>
          <w:rFonts w:ascii="Times New Roman" w:hAnsi="Times New Roman"/>
          <w:szCs w:val="22"/>
        </w:rPr>
        <w:t>Jessica Hooper – Rapid Response training is taking place tonight (February 19)</w:t>
      </w:r>
      <w:r w:rsidR="00161D63">
        <w:rPr>
          <w:rFonts w:ascii="Times New Roman" w:hAnsi="Times New Roman"/>
          <w:szCs w:val="22"/>
        </w:rPr>
        <w:t>; q</w:t>
      </w:r>
      <w:r>
        <w:rPr>
          <w:rFonts w:ascii="Times New Roman" w:hAnsi="Times New Roman"/>
          <w:szCs w:val="22"/>
        </w:rPr>
        <w:t>uestions can be sent to Jessica Hooper.</w:t>
      </w:r>
      <w:r w:rsidR="009D3A30">
        <w:rPr>
          <w:rFonts w:ascii="Times New Roman" w:hAnsi="Times New Roman"/>
          <w:szCs w:val="22"/>
        </w:rPr>
        <w:t xml:space="preserve">  </w:t>
      </w:r>
      <w:r w:rsidR="00311FA9">
        <w:rPr>
          <w:rFonts w:ascii="Times New Roman" w:hAnsi="Times New Roman"/>
          <w:szCs w:val="22"/>
        </w:rPr>
        <w:t>Sabrina Lawrence announced s</w:t>
      </w:r>
      <w:r w:rsidR="009D3A30">
        <w:rPr>
          <w:rFonts w:ascii="Times New Roman" w:hAnsi="Times New Roman"/>
          <w:szCs w:val="22"/>
        </w:rPr>
        <w:t xml:space="preserve">tipends of $300 are being offered for </w:t>
      </w:r>
      <w:r w:rsidR="00311FA9">
        <w:rPr>
          <w:rFonts w:ascii="Times New Roman" w:hAnsi="Times New Roman"/>
          <w:szCs w:val="22"/>
        </w:rPr>
        <w:t xml:space="preserve">certified trained online course reviewers and is seeking </w:t>
      </w:r>
      <w:r w:rsidR="009D3A30">
        <w:rPr>
          <w:rFonts w:ascii="Times New Roman" w:hAnsi="Times New Roman"/>
          <w:szCs w:val="22"/>
        </w:rPr>
        <w:t xml:space="preserve">a couple of participants. </w:t>
      </w:r>
    </w:p>
    <w:p w14:paraId="01766382" w14:textId="77777777" w:rsidR="00055EB7" w:rsidRPr="0093090C" w:rsidRDefault="00055EB7" w:rsidP="00EC2FCB">
      <w:pPr>
        <w:ind w:left="1080"/>
        <w:rPr>
          <w:rFonts w:ascii="Times New Roman" w:hAnsi="Times New Roman"/>
          <w:szCs w:val="22"/>
        </w:rPr>
      </w:pPr>
    </w:p>
    <w:p w14:paraId="3B7F2502" w14:textId="67E9C5EA"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President</w:t>
      </w:r>
      <w:r w:rsidR="00EC2FCB">
        <w:rPr>
          <w:rFonts w:ascii="Times New Roman" w:hAnsi="Times New Roman"/>
          <w:szCs w:val="22"/>
        </w:rPr>
        <w:t xml:space="preserve"> </w:t>
      </w:r>
      <w:r w:rsidR="009D3A30">
        <w:rPr>
          <w:rFonts w:ascii="Times New Roman" w:hAnsi="Times New Roman"/>
          <w:szCs w:val="22"/>
        </w:rPr>
        <w:t>–</w:t>
      </w:r>
      <w:r w:rsidR="00EC2FCB">
        <w:rPr>
          <w:rFonts w:ascii="Times New Roman" w:hAnsi="Times New Roman"/>
          <w:szCs w:val="22"/>
        </w:rPr>
        <w:t xml:space="preserve"> </w:t>
      </w:r>
      <w:r w:rsidR="00D57035">
        <w:rPr>
          <w:rFonts w:ascii="Times New Roman" w:hAnsi="Times New Roman"/>
          <w:szCs w:val="22"/>
        </w:rPr>
        <w:t xml:space="preserve">Nikki Dequin met with </w:t>
      </w:r>
      <w:r w:rsidR="009D3A30">
        <w:rPr>
          <w:rFonts w:ascii="Times New Roman" w:hAnsi="Times New Roman"/>
          <w:szCs w:val="22"/>
        </w:rPr>
        <w:t>Peter</w:t>
      </w:r>
      <w:r w:rsidR="00D57035">
        <w:rPr>
          <w:rFonts w:ascii="Times New Roman" w:hAnsi="Times New Roman"/>
          <w:szCs w:val="22"/>
        </w:rPr>
        <w:t xml:space="preserve"> Wruck</w:t>
      </w:r>
      <w:r w:rsidR="009D3A30">
        <w:rPr>
          <w:rFonts w:ascii="Times New Roman" w:hAnsi="Times New Roman"/>
          <w:szCs w:val="22"/>
        </w:rPr>
        <w:t>, Erin</w:t>
      </w:r>
      <w:r w:rsidR="00D57035">
        <w:rPr>
          <w:rFonts w:ascii="Times New Roman" w:hAnsi="Times New Roman"/>
          <w:szCs w:val="22"/>
        </w:rPr>
        <w:t xml:space="preserve"> Crook</w:t>
      </w:r>
      <w:r w:rsidR="009D3A30">
        <w:rPr>
          <w:rFonts w:ascii="Times New Roman" w:hAnsi="Times New Roman"/>
          <w:szCs w:val="22"/>
        </w:rPr>
        <w:t xml:space="preserve">, </w:t>
      </w:r>
      <w:r w:rsidR="00D57035">
        <w:rPr>
          <w:rFonts w:ascii="Times New Roman" w:hAnsi="Times New Roman"/>
          <w:szCs w:val="22"/>
        </w:rPr>
        <w:t xml:space="preserve">and Sydney LaRose </w:t>
      </w:r>
      <w:r w:rsidR="009D3A30">
        <w:rPr>
          <w:rFonts w:ascii="Times New Roman" w:hAnsi="Times New Roman"/>
          <w:szCs w:val="22"/>
        </w:rPr>
        <w:t xml:space="preserve">regarding the </w:t>
      </w:r>
      <w:r w:rsidR="00D57035">
        <w:rPr>
          <w:rFonts w:ascii="Times New Roman" w:hAnsi="Times New Roman"/>
          <w:szCs w:val="22"/>
        </w:rPr>
        <w:t xml:space="preserve">program </w:t>
      </w:r>
      <w:r w:rsidR="009D3A30">
        <w:rPr>
          <w:rFonts w:ascii="Times New Roman" w:hAnsi="Times New Roman"/>
          <w:szCs w:val="22"/>
        </w:rPr>
        <w:t>review process</w:t>
      </w:r>
      <w:r w:rsidR="00D57035">
        <w:rPr>
          <w:rFonts w:ascii="Times New Roman" w:hAnsi="Times New Roman"/>
          <w:szCs w:val="22"/>
        </w:rPr>
        <w:t xml:space="preserve"> and attended integrated planning meetings</w:t>
      </w:r>
      <w:r w:rsidR="009D3A30">
        <w:rPr>
          <w:rFonts w:ascii="Times New Roman" w:hAnsi="Times New Roman"/>
          <w:szCs w:val="22"/>
        </w:rPr>
        <w:t>.</w:t>
      </w:r>
    </w:p>
    <w:p w14:paraId="35D4130C" w14:textId="77777777" w:rsidR="00055EB7" w:rsidRPr="0093090C" w:rsidRDefault="00055EB7" w:rsidP="00055EB7">
      <w:pPr>
        <w:ind w:left="1080"/>
        <w:rPr>
          <w:rFonts w:ascii="Times New Roman" w:hAnsi="Times New Roman"/>
          <w:szCs w:val="22"/>
        </w:rPr>
      </w:pPr>
    </w:p>
    <w:p w14:paraId="23EB8AA4" w14:textId="7E9CBC06" w:rsidR="00055EB7" w:rsidRDefault="0093090C" w:rsidP="0093090C">
      <w:pPr>
        <w:numPr>
          <w:ilvl w:val="2"/>
          <w:numId w:val="1"/>
        </w:numPr>
        <w:rPr>
          <w:rFonts w:ascii="Times New Roman" w:hAnsi="Times New Roman"/>
          <w:szCs w:val="22"/>
        </w:rPr>
      </w:pPr>
      <w:r w:rsidRPr="0093090C">
        <w:rPr>
          <w:rFonts w:ascii="Times New Roman" w:hAnsi="Times New Roman"/>
          <w:szCs w:val="22"/>
        </w:rPr>
        <w:t>GCFA President</w:t>
      </w:r>
      <w:r w:rsidR="009D3A30">
        <w:rPr>
          <w:rFonts w:ascii="Times New Roman" w:hAnsi="Times New Roman"/>
          <w:szCs w:val="22"/>
        </w:rPr>
        <w:t xml:space="preserve"> – Rob Overson stated </w:t>
      </w:r>
      <w:r w:rsidR="00E00F01">
        <w:rPr>
          <w:rFonts w:ascii="Times New Roman" w:hAnsi="Times New Roman"/>
          <w:szCs w:val="22"/>
        </w:rPr>
        <w:t xml:space="preserve">recent topics of discussion included </w:t>
      </w:r>
      <w:r w:rsidR="009D3A30">
        <w:rPr>
          <w:rFonts w:ascii="Times New Roman" w:hAnsi="Times New Roman"/>
          <w:szCs w:val="22"/>
        </w:rPr>
        <w:t>negotiations</w:t>
      </w:r>
      <w:r w:rsidR="00E00F01">
        <w:rPr>
          <w:rFonts w:ascii="Times New Roman" w:hAnsi="Times New Roman"/>
          <w:szCs w:val="22"/>
        </w:rPr>
        <w:t>,</w:t>
      </w:r>
      <w:r w:rsidR="009D3A30">
        <w:rPr>
          <w:rFonts w:ascii="Times New Roman" w:hAnsi="Times New Roman"/>
          <w:szCs w:val="22"/>
        </w:rPr>
        <w:t xml:space="preserve"> professional </w:t>
      </w:r>
      <w:r w:rsidR="00311FA9">
        <w:rPr>
          <w:rFonts w:ascii="Times New Roman" w:hAnsi="Times New Roman"/>
          <w:szCs w:val="22"/>
        </w:rPr>
        <w:t>development</w:t>
      </w:r>
      <w:r w:rsidR="00161D63">
        <w:rPr>
          <w:rFonts w:ascii="Times New Roman" w:hAnsi="Times New Roman"/>
          <w:szCs w:val="22"/>
        </w:rPr>
        <w:t>;</w:t>
      </w:r>
      <w:r w:rsidR="00E00F01">
        <w:rPr>
          <w:rFonts w:ascii="Times New Roman" w:hAnsi="Times New Roman"/>
          <w:szCs w:val="22"/>
        </w:rPr>
        <w:t xml:space="preserve"> a </w:t>
      </w:r>
      <w:r w:rsidR="001670BC">
        <w:rPr>
          <w:rFonts w:ascii="Times New Roman" w:hAnsi="Times New Roman"/>
          <w:szCs w:val="22"/>
        </w:rPr>
        <w:t>“</w:t>
      </w:r>
      <w:r w:rsidR="00E00F01">
        <w:rPr>
          <w:rFonts w:ascii="Times New Roman" w:hAnsi="Times New Roman"/>
          <w:szCs w:val="22"/>
        </w:rPr>
        <w:t>master</w:t>
      </w:r>
      <w:r w:rsidR="001670BC">
        <w:rPr>
          <w:rFonts w:ascii="Times New Roman" w:hAnsi="Times New Roman"/>
          <w:szCs w:val="22"/>
        </w:rPr>
        <w:t>”</w:t>
      </w:r>
      <w:r w:rsidR="00E00F01">
        <w:rPr>
          <w:rFonts w:ascii="Times New Roman" w:hAnsi="Times New Roman"/>
          <w:szCs w:val="22"/>
        </w:rPr>
        <w:t xml:space="preserve"> stipends list</w:t>
      </w:r>
      <w:r w:rsidR="00161D63">
        <w:rPr>
          <w:rFonts w:ascii="Times New Roman" w:hAnsi="Times New Roman"/>
          <w:szCs w:val="22"/>
        </w:rPr>
        <w:t>;</w:t>
      </w:r>
      <w:r w:rsidR="001670BC">
        <w:rPr>
          <w:rFonts w:ascii="Times New Roman" w:hAnsi="Times New Roman"/>
          <w:szCs w:val="22"/>
        </w:rPr>
        <w:t xml:space="preserve"> Department Chair e</w:t>
      </w:r>
      <w:r w:rsidR="00E00F01">
        <w:rPr>
          <w:rFonts w:ascii="Times New Roman" w:hAnsi="Times New Roman"/>
          <w:szCs w:val="22"/>
        </w:rPr>
        <w:t>valuation and changing the formula and chair duties</w:t>
      </w:r>
      <w:r w:rsidR="00161D63">
        <w:rPr>
          <w:rFonts w:ascii="Times New Roman" w:hAnsi="Times New Roman"/>
          <w:szCs w:val="22"/>
        </w:rPr>
        <w:t>;</w:t>
      </w:r>
      <w:r w:rsidR="00E00F01">
        <w:rPr>
          <w:rFonts w:ascii="Times New Roman" w:hAnsi="Times New Roman"/>
          <w:szCs w:val="22"/>
        </w:rPr>
        <w:t xml:space="preserve"> the academic calendar and coordinating with local schools</w:t>
      </w:r>
      <w:r w:rsidR="00161D63">
        <w:rPr>
          <w:rFonts w:ascii="Times New Roman" w:hAnsi="Times New Roman"/>
          <w:szCs w:val="22"/>
        </w:rPr>
        <w:t>;</w:t>
      </w:r>
      <w:r w:rsidR="00E00F01">
        <w:rPr>
          <w:rFonts w:ascii="Times New Roman" w:hAnsi="Times New Roman"/>
          <w:szCs w:val="22"/>
        </w:rPr>
        <w:t xml:space="preserve"> leaves</w:t>
      </w:r>
      <w:r w:rsidR="00161D63">
        <w:rPr>
          <w:rFonts w:ascii="Times New Roman" w:hAnsi="Times New Roman"/>
          <w:szCs w:val="22"/>
        </w:rPr>
        <w:t>;</w:t>
      </w:r>
      <w:r w:rsidR="00E00F01">
        <w:rPr>
          <w:rFonts w:ascii="Times New Roman" w:hAnsi="Times New Roman"/>
          <w:szCs w:val="22"/>
        </w:rPr>
        <w:t xml:space="preserve"> non-tenure track positions and the evaluation process</w:t>
      </w:r>
      <w:r w:rsidR="00161D63">
        <w:rPr>
          <w:rFonts w:ascii="Times New Roman" w:hAnsi="Times New Roman"/>
          <w:szCs w:val="22"/>
        </w:rPr>
        <w:t>;</w:t>
      </w:r>
      <w:r w:rsidR="00232EB0">
        <w:rPr>
          <w:rFonts w:ascii="Times New Roman" w:hAnsi="Times New Roman"/>
          <w:szCs w:val="22"/>
        </w:rPr>
        <w:t xml:space="preserve"> and overload caps</w:t>
      </w:r>
      <w:r w:rsidR="00E00F01">
        <w:rPr>
          <w:rFonts w:ascii="Times New Roman" w:hAnsi="Times New Roman"/>
          <w:szCs w:val="22"/>
        </w:rPr>
        <w:t xml:space="preserve">.  </w:t>
      </w:r>
      <w:r w:rsidR="00311FA9">
        <w:rPr>
          <w:rFonts w:ascii="Times New Roman" w:hAnsi="Times New Roman"/>
          <w:szCs w:val="22"/>
        </w:rPr>
        <w:t xml:space="preserve">He is requesting feedback on a proposal capping overloads at nine units. </w:t>
      </w:r>
      <w:r w:rsidR="00E00F01">
        <w:rPr>
          <w:rFonts w:ascii="Times New Roman" w:hAnsi="Times New Roman"/>
          <w:szCs w:val="22"/>
        </w:rPr>
        <w:t xml:space="preserve">Concern was expressed regarding capping Distance Ed as this area is growing.  One consideration is that we cannot cap online courses until we determine a standard for face-to-face courses.  </w:t>
      </w:r>
      <w:r w:rsidR="001670BC">
        <w:rPr>
          <w:rFonts w:ascii="Times New Roman" w:hAnsi="Times New Roman"/>
          <w:szCs w:val="22"/>
        </w:rPr>
        <w:t xml:space="preserve">Requests </w:t>
      </w:r>
      <w:r w:rsidR="00E00F01">
        <w:rPr>
          <w:rFonts w:ascii="Times New Roman" w:hAnsi="Times New Roman"/>
          <w:szCs w:val="22"/>
        </w:rPr>
        <w:t xml:space="preserve">feedback from departments and academic senate regarding negotiating points.  First negotiation meeting date is February 28. </w:t>
      </w:r>
      <w:r w:rsidR="00232EB0">
        <w:rPr>
          <w:rFonts w:ascii="Times New Roman" w:hAnsi="Times New Roman"/>
          <w:szCs w:val="22"/>
        </w:rPr>
        <w:t xml:space="preserve">GCFA is actively looking for another negotiator. </w:t>
      </w:r>
      <w:r w:rsidR="00161D63">
        <w:rPr>
          <w:rFonts w:ascii="Times New Roman" w:hAnsi="Times New Roman"/>
          <w:szCs w:val="22"/>
        </w:rPr>
        <w:t>This offers a</w:t>
      </w:r>
      <w:r w:rsidR="00606D9E">
        <w:rPr>
          <w:rFonts w:ascii="Times New Roman" w:hAnsi="Times New Roman"/>
          <w:szCs w:val="22"/>
        </w:rPr>
        <w:t xml:space="preserve"> </w:t>
      </w:r>
      <w:r w:rsidR="00161D63">
        <w:rPr>
          <w:rFonts w:ascii="Times New Roman" w:hAnsi="Times New Roman"/>
          <w:szCs w:val="22"/>
        </w:rPr>
        <w:t>leadership</w:t>
      </w:r>
      <w:r w:rsidR="00606D9E">
        <w:rPr>
          <w:rFonts w:ascii="Times New Roman" w:hAnsi="Times New Roman"/>
          <w:szCs w:val="22"/>
        </w:rPr>
        <w:t xml:space="preserve"> opportunity and p</w:t>
      </w:r>
      <w:r w:rsidR="00232EB0">
        <w:rPr>
          <w:rFonts w:ascii="Times New Roman" w:hAnsi="Times New Roman"/>
          <w:szCs w:val="22"/>
        </w:rPr>
        <w:t xml:space="preserve">articipants are </w:t>
      </w:r>
      <w:r w:rsidR="00606D9E">
        <w:rPr>
          <w:rFonts w:ascii="Times New Roman" w:hAnsi="Times New Roman"/>
          <w:szCs w:val="22"/>
        </w:rPr>
        <w:t xml:space="preserve">provided </w:t>
      </w:r>
      <w:r w:rsidR="00232EB0">
        <w:rPr>
          <w:rFonts w:ascii="Times New Roman" w:hAnsi="Times New Roman"/>
          <w:szCs w:val="22"/>
        </w:rPr>
        <w:t>training</w:t>
      </w:r>
      <w:r w:rsidR="00055EB7">
        <w:rPr>
          <w:rFonts w:ascii="Times New Roman" w:hAnsi="Times New Roman"/>
          <w:szCs w:val="22"/>
        </w:rPr>
        <w:t>.</w:t>
      </w:r>
    </w:p>
    <w:p w14:paraId="143675E4" w14:textId="1E32751F" w:rsidR="0093090C" w:rsidRDefault="00E00F01" w:rsidP="00055EB7">
      <w:pPr>
        <w:rPr>
          <w:rFonts w:ascii="Times New Roman" w:hAnsi="Times New Roman"/>
          <w:szCs w:val="22"/>
        </w:rPr>
      </w:pPr>
      <w:r>
        <w:rPr>
          <w:rFonts w:ascii="Times New Roman" w:hAnsi="Times New Roman"/>
          <w:szCs w:val="22"/>
        </w:rPr>
        <w:t xml:space="preserve"> </w:t>
      </w:r>
    </w:p>
    <w:p w14:paraId="089942A9" w14:textId="7A9F0823" w:rsidR="0093090C" w:rsidRPr="0093090C" w:rsidRDefault="0093090C" w:rsidP="0093090C">
      <w:pPr>
        <w:numPr>
          <w:ilvl w:val="1"/>
          <w:numId w:val="1"/>
        </w:numPr>
        <w:rPr>
          <w:rFonts w:ascii="Times New Roman" w:hAnsi="Times New Roman"/>
          <w:szCs w:val="22"/>
        </w:rPr>
      </w:pPr>
      <w:r>
        <w:rPr>
          <w:rFonts w:ascii="Times New Roman" w:hAnsi="Times New Roman"/>
          <w:szCs w:val="22"/>
        </w:rPr>
        <w:t>Academic Senate Standing Committees</w:t>
      </w:r>
    </w:p>
    <w:p w14:paraId="46DD8BEB" w14:textId="77777777" w:rsidR="0093090C" w:rsidRPr="0093090C" w:rsidRDefault="0093090C" w:rsidP="0093090C">
      <w:pPr>
        <w:ind w:left="1080"/>
        <w:rPr>
          <w:rFonts w:ascii="Times New Roman" w:hAnsi="Times New Roman"/>
          <w:b/>
          <w:szCs w:val="22"/>
        </w:rPr>
      </w:pPr>
    </w:p>
    <w:p w14:paraId="38103539" w14:textId="25859E70" w:rsidR="0093090C" w:rsidRDefault="0093090C" w:rsidP="0093090C">
      <w:pPr>
        <w:numPr>
          <w:ilvl w:val="0"/>
          <w:numId w:val="1"/>
        </w:numPr>
        <w:rPr>
          <w:rFonts w:ascii="Times New Roman" w:hAnsi="Times New Roman"/>
          <w:b/>
          <w:szCs w:val="22"/>
        </w:rPr>
      </w:pPr>
      <w:r>
        <w:rPr>
          <w:rFonts w:ascii="Times New Roman" w:hAnsi="Times New Roman"/>
          <w:b/>
          <w:szCs w:val="22"/>
        </w:rPr>
        <w:t>Closing Items:</w:t>
      </w:r>
    </w:p>
    <w:p w14:paraId="5701A5EA" w14:textId="439F884B" w:rsidR="0093090C" w:rsidRDefault="0093090C" w:rsidP="0093090C">
      <w:pPr>
        <w:numPr>
          <w:ilvl w:val="1"/>
          <w:numId w:val="1"/>
        </w:numPr>
        <w:rPr>
          <w:rFonts w:ascii="Times New Roman" w:hAnsi="Times New Roman"/>
          <w:szCs w:val="22"/>
        </w:rPr>
      </w:pPr>
      <w:r w:rsidRPr="0093090C">
        <w:rPr>
          <w:rFonts w:ascii="Times New Roman" w:hAnsi="Times New Roman"/>
          <w:szCs w:val="22"/>
        </w:rPr>
        <w:t>Open Forum: (time permitting)</w:t>
      </w:r>
      <w:r w:rsidR="00232EB0">
        <w:rPr>
          <w:rFonts w:ascii="Times New Roman" w:hAnsi="Times New Roman"/>
          <w:szCs w:val="22"/>
        </w:rPr>
        <w:t xml:space="preserve"> – no discussion.</w:t>
      </w:r>
    </w:p>
    <w:p w14:paraId="3C023345" w14:textId="008D7065" w:rsidR="0093090C" w:rsidRDefault="0093090C" w:rsidP="0093090C">
      <w:pPr>
        <w:numPr>
          <w:ilvl w:val="1"/>
          <w:numId w:val="1"/>
        </w:numPr>
        <w:rPr>
          <w:rFonts w:ascii="Times New Roman" w:hAnsi="Times New Roman"/>
          <w:szCs w:val="22"/>
        </w:rPr>
      </w:pPr>
      <w:r>
        <w:rPr>
          <w:rFonts w:ascii="Times New Roman" w:hAnsi="Times New Roman"/>
          <w:szCs w:val="22"/>
        </w:rPr>
        <w:t>Items for next agend</w:t>
      </w:r>
      <w:r w:rsidR="00E00745">
        <w:rPr>
          <w:rFonts w:ascii="Times New Roman" w:hAnsi="Times New Roman"/>
          <w:szCs w:val="22"/>
        </w:rPr>
        <w:t>a</w:t>
      </w:r>
    </w:p>
    <w:p w14:paraId="5A3C78F1" w14:textId="47A78BBE" w:rsidR="00232EB0" w:rsidRDefault="00232EB0" w:rsidP="00232EB0">
      <w:pPr>
        <w:ind w:left="810"/>
        <w:rPr>
          <w:rFonts w:ascii="Times New Roman" w:hAnsi="Times New Roman"/>
          <w:szCs w:val="22"/>
        </w:rPr>
      </w:pPr>
      <w:r>
        <w:rPr>
          <w:rFonts w:ascii="Times New Roman" w:hAnsi="Times New Roman"/>
          <w:szCs w:val="22"/>
        </w:rPr>
        <w:t>Safety – email from Leah</w:t>
      </w:r>
      <w:r w:rsidR="001670BC">
        <w:rPr>
          <w:rFonts w:ascii="Times New Roman" w:hAnsi="Times New Roman"/>
          <w:szCs w:val="22"/>
        </w:rPr>
        <w:t xml:space="preserve"> Halper</w:t>
      </w:r>
      <w:r>
        <w:rPr>
          <w:rFonts w:ascii="Times New Roman" w:hAnsi="Times New Roman"/>
          <w:szCs w:val="22"/>
        </w:rPr>
        <w:t>/</w:t>
      </w:r>
      <w:r w:rsidR="001670BC">
        <w:rPr>
          <w:rFonts w:ascii="Times New Roman" w:hAnsi="Times New Roman"/>
          <w:szCs w:val="22"/>
        </w:rPr>
        <w:t xml:space="preserve">Kathleen </w:t>
      </w:r>
      <w:r>
        <w:rPr>
          <w:rFonts w:ascii="Times New Roman" w:hAnsi="Times New Roman"/>
          <w:szCs w:val="22"/>
        </w:rPr>
        <w:t>Rose.</w:t>
      </w:r>
    </w:p>
    <w:p w14:paraId="0114ED68" w14:textId="44C5C4BB" w:rsidR="00232EB0" w:rsidRDefault="00232EB0" w:rsidP="00232EB0">
      <w:pPr>
        <w:ind w:left="810"/>
        <w:rPr>
          <w:rFonts w:ascii="Times New Roman" w:hAnsi="Times New Roman"/>
          <w:szCs w:val="22"/>
        </w:rPr>
      </w:pPr>
      <w:r>
        <w:rPr>
          <w:rFonts w:ascii="Times New Roman" w:hAnsi="Times New Roman"/>
          <w:szCs w:val="22"/>
        </w:rPr>
        <w:t>Bond money for safety.</w:t>
      </w:r>
    </w:p>
    <w:p w14:paraId="44B2F743" w14:textId="77777777" w:rsidR="00055EB7" w:rsidRDefault="00055EB7" w:rsidP="00232EB0">
      <w:pPr>
        <w:ind w:left="810"/>
        <w:rPr>
          <w:rFonts w:ascii="Times New Roman" w:hAnsi="Times New Roman"/>
          <w:szCs w:val="22"/>
        </w:rPr>
      </w:pPr>
    </w:p>
    <w:p w14:paraId="617E7C64" w14:textId="2767F460" w:rsidR="006C7BB1" w:rsidRDefault="0093090C" w:rsidP="0093090C">
      <w:pPr>
        <w:numPr>
          <w:ilvl w:val="0"/>
          <w:numId w:val="1"/>
        </w:numPr>
        <w:rPr>
          <w:rFonts w:ascii="Times New Roman" w:hAnsi="Times New Roman"/>
          <w:b/>
          <w:szCs w:val="22"/>
        </w:rPr>
      </w:pPr>
      <w:r>
        <w:rPr>
          <w:rFonts w:ascii="Times New Roman" w:hAnsi="Times New Roman"/>
          <w:b/>
          <w:szCs w:val="22"/>
        </w:rPr>
        <w:t xml:space="preserve">Adjournment: </w:t>
      </w:r>
    </w:p>
    <w:p w14:paraId="72190C04" w14:textId="4792D9E9" w:rsidR="00232EB0" w:rsidRDefault="00232EB0" w:rsidP="00232EB0">
      <w:pPr>
        <w:ind w:left="360"/>
        <w:rPr>
          <w:rFonts w:ascii="Times New Roman" w:hAnsi="Times New Roman"/>
          <w:szCs w:val="22"/>
        </w:rPr>
      </w:pPr>
      <w:r w:rsidRPr="00232EB0">
        <w:rPr>
          <w:rFonts w:ascii="Times New Roman" w:hAnsi="Times New Roman"/>
          <w:szCs w:val="22"/>
        </w:rPr>
        <w:lastRenderedPageBreak/>
        <w:t xml:space="preserve">MSC </w:t>
      </w:r>
      <w:r w:rsidR="001670BC">
        <w:rPr>
          <w:rFonts w:ascii="Times New Roman" w:hAnsi="Times New Roman"/>
          <w:szCs w:val="22"/>
        </w:rPr>
        <w:t>(</w:t>
      </w:r>
      <w:r w:rsidRPr="00232EB0">
        <w:rPr>
          <w:rFonts w:ascii="Times New Roman" w:hAnsi="Times New Roman"/>
          <w:szCs w:val="22"/>
        </w:rPr>
        <w:t>Deluna/Hooper</w:t>
      </w:r>
      <w:r w:rsidR="001670BC">
        <w:rPr>
          <w:rFonts w:ascii="Times New Roman" w:hAnsi="Times New Roman"/>
          <w:szCs w:val="22"/>
        </w:rPr>
        <w:t>)</w:t>
      </w:r>
      <w:r w:rsidRPr="00232EB0">
        <w:rPr>
          <w:rFonts w:ascii="Times New Roman" w:hAnsi="Times New Roman"/>
          <w:szCs w:val="22"/>
        </w:rPr>
        <w:t xml:space="preserve"> to adjourn at 4:25pm; all ayes. </w:t>
      </w:r>
    </w:p>
    <w:p w14:paraId="303E869E" w14:textId="77777777" w:rsidR="001D1027" w:rsidRPr="00232EB0" w:rsidRDefault="001D1027" w:rsidP="00232EB0">
      <w:pPr>
        <w:ind w:left="360"/>
        <w:rPr>
          <w:rFonts w:ascii="Times New Roman" w:hAnsi="Times New Roman"/>
          <w:szCs w:val="22"/>
        </w:rPr>
      </w:pPr>
    </w:p>
    <w:p w14:paraId="40791892" w14:textId="25DAAC6C" w:rsidR="007C1CBD" w:rsidRPr="00D324AA" w:rsidRDefault="00037870" w:rsidP="00D324AA">
      <w:pPr>
        <w:ind w:left="360" w:hanging="360"/>
        <w:rPr>
          <w:rFonts w:ascii="Times New Roman" w:hAnsi="Times New Roman"/>
          <w:b/>
          <w:szCs w:val="22"/>
          <w:vertAlign w:val="superscript"/>
        </w:rPr>
      </w:pPr>
      <w:r>
        <w:rPr>
          <w:rFonts w:ascii="Times New Roman" w:hAnsi="Times New Roman"/>
          <w:b/>
          <w:szCs w:val="22"/>
        </w:rPr>
        <w:t xml:space="preserve">Next meeting: </w:t>
      </w:r>
      <w:r w:rsidR="00D324AA">
        <w:rPr>
          <w:rFonts w:ascii="Times New Roman" w:hAnsi="Times New Roman"/>
          <w:b/>
          <w:szCs w:val="22"/>
        </w:rPr>
        <w:t>March 5</w:t>
      </w:r>
      <w:r w:rsidR="00050B6A" w:rsidRPr="00050B6A">
        <w:rPr>
          <w:rFonts w:ascii="Times New Roman" w:hAnsi="Times New Roman"/>
          <w:b/>
          <w:szCs w:val="22"/>
          <w:vertAlign w:val="superscript"/>
        </w:rPr>
        <w:t>th</w:t>
      </w:r>
      <w:r w:rsidR="00D324AA">
        <w:rPr>
          <w:rFonts w:ascii="Times New Roman" w:hAnsi="Times New Roman"/>
          <w:b/>
          <w:szCs w:val="22"/>
          <w:vertAlign w:val="superscript"/>
        </w:rPr>
        <w:t xml:space="preserve">  </w:t>
      </w:r>
      <w:r w:rsidR="00D324AA">
        <w:rPr>
          <w:rFonts w:ascii="Times New Roman" w:hAnsi="Times New Roman"/>
          <w:b/>
          <w:szCs w:val="22"/>
        </w:rPr>
        <w:t>2019</w:t>
      </w:r>
      <w:r w:rsidR="00050B6A">
        <w:rPr>
          <w:rFonts w:ascii="Times New Roman" w:hAnsi="Times New Roman"/>
          <w:b/>
          <w:szCs w:val="22"/>
        </w:rPr>
        <w:t xml:space="preserve"> </w:t>
      </w:r>
    </w:p>
    <w:p w14:paraId="00B0732F" w14:textId="77777777" w:rsidR="007C1CBD" w:rsidRDefault="007C1CBD">
      <w:pPr>
        <w:rPr>
          <w:rFonts w:ascii="Times New Roman" w:hAnsi="Times New Roman"/>
          <w:b/>
          <w:bCs/>
          <w:szCs w:val="22"/>
        </w:rPr>
      </w:pPr>
    </w:p>
    <w:p w14:paraId="73053CC6"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2AF971B1" w14:textId="77777777" w:rsidR="00A343E1" w:rsidRPr="0049390F" w:rsidRDefault="00A343E1" w:rsidP="0049390F">
      <w:pPr>
        <w:jc w:val="center"/>
        <w:rPr>
          <w:rFonts w:ascii="Times New Roman" w:hAnsi="Times New Roman"/>
          <w:b/>
          <w:bCs/>
          <w:szCs w:val="22"/>
        </w:rPr>
      </w:pPr>
    </w:p>
    <w:p w14:paraId="3E8B4D3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11E46D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01909CB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3D906E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57EB8D6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029C3E5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3F1034EC"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BCB06B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66CEA30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2051351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666D6168"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A4B27" w14:textId="77777777" w:rsidR="000E0F8A" w:rsidRDefault="000E0F8A" w:rsidP="00C22DE9">
      <w:r>
        <w:separator/>
      </w:r>
    </w:p>
  </w:endnote>
  <w:endnote w:type="continuationSeparator" w:id="0">
    <w:p w14:paraId="1E86A83E" w14:textId="77777777" w:rsidR="000E0F8A" w:rsidRDefault="000E0F8A"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end"/>
    </w:r>
  </w:p>
  <w:p w14:paraId="02E14858" w14:textId="77777777" w:rsidR="006756CB" w:rsidRDefault="006756CB"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separate"/>
    </w:r>
    <w:r w:rsidR="00BB3BFE">
      <w:rPr>
        <w:rStyle w:val="PageNumber"/>
        <w:noProof/>
      </w:rPr>
      <w:t>1</w:t>
    </w:r>
    <w:r>
      <w:rPr>
        <w:rStyle w:val="PageNumber"/>
      </w:rPr>
      <w:fldChar w:fldCharType="end"/>
    </w:r>
  </w:p>
  <w:p w14:paraId="76C3F7B8" w14:textId="77777777" w:rsidR="006756CB" w:rsidRDefault="006756CB" w:rsidP="001D102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1FB1" w14:textId="77777777" w:rsidR="00BB3BFE" w:rsidRDefault="00BB3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EC72D" w14:textId="77777777" w:rsidR="000E0F8A" w:rsidRDefault="000E0F8A" w:rsidP="00C22DE9">
      <w:r>
        <w:separator/>
      </w:r>
    </w:p>
  </w:footnote>
  <w:footnote w:type="continuationSeparator" w:id="0">
    <w:p w14:paraId="4AE4D027" w14:textId="77777777" w:rsidR="000E0F8A" w:rsidRDefault="000E0F8A"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81E0" w14:textId="3D5715D1" w:rsidR="009D3A30" w:rsidRDefault="00BB3BFE">
    <w:pPr>
      <w:pStyle w:val="Header"/>
    </w:pPr>
    <w:r>
      <w:rPr>
        <w:noProof/>
      </w:rPr>
      <w:pict w14:anchorId="219A7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2988" o:spid="_x0000_s2050" type="#_x0000_t136" style="position:absolute;margin-left:0;margin-top:0;width:498.35pt;height:186.85pt;rotation:315;z-index:-251655168;mso-position-horizontal:center;mso-position-horizontal-relative:margin;mso-position-vertical:center;mso-position-vertical-relative:margin" o:allowincell="f" fillcolor="silver" stroked="f">
          <v:fill opacity=".5"/>
          <v:textpath style="font-family:&quot;Consola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942B" w14:textId="1CE10755" w:rsidR="009D3A30" w:rsidRDefault="00BB3BFE">
    <w:pPr>
      <w:pStyle w:val="Header"/>
    </w:pPr>
    <w:r>
      <w:rPr>
        <w:noProof/>
      </w:rPr>
      <w:pict w14:anchorId="41420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2989" o:spid="_x0000_s2051" type="#_x0000_t136" style="position:absolute;margin-left:0;margin-top:0;width:498.35pt;height:186.85pt;rotation:315;z-index:-251653120;mso-position-horizontal:center;mso-position-horizontal-relative:margin;mso-position-vertical:center;mso-position-vertical-relative:margin" o:allowincell="f" fillcolor="silver" stroked="f">
          <v:fill opacity=".5"/>
          <v:textpath style="font-family:&quot;Consola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24A81" w14:textId="29A58A86" w:rsidR="009D3A30" w:rsidRDefault="00BB3BFE">
    <w:pPr>
      <w:pStyle w:val="Header"/>
    </w:pPr>
    <w:r>
      <w:rPr>
        <w:noProof/>
      </w:rPr>
      <w:pict w14:anchorId="1CEF7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72987" o:spid="_x0000_s2049" type="#_x0000_t136" style="position:absolute;margin-left:0;margin-top:0;width:498.35pt;height:186.85pt;rotation:315;z-index:-251657216;mso-position-horizontal:center;mso-position-horizontal-relative:margin;mso-position-vertical:center;mso-position-vertical-relative:margin" o:allowincell="f" fillcolor="silver" stroked="f">
          <v:fill opacity=".5"/>
          <v:textpath style="font-family:&quot;Consola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5FC5396"/>
    <w:multiLevelType w:val="hybridMultilevel"/>
    <w:tmpl w:val="0DC80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2D4D99"/>
    <w:multiLevelType w:val="hybridMultilevel"/>
    <w:tmpl w:val="8D6CF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944199"/>
    <w:multiLevelType w:val="hybridMultilevel"/>
    <w:tmpl w:val="C6AC6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81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7">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0">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0D2922"/>
    <w:multiLevelType w:val="hybridMultilevel"/>
    <w:tmpl w:val="D1DE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12"/>
  </w:num>
  <w:num w:numId="4">
    <w:abstractNumId w:val="4"/>
  </w:num>
  <w:num w:numId="5">
    <w:abstractNumId w:val="3"/>
  </w:num>
  <w:num w:numId="6">
    <w:abstractNumId w:val="5"/>
  </w:num>
  <w:num w:numId="7">
    <w:abstractNumId w:val="32"/>
  </w:num>
  <w:num w:numId="8">
    <w:abstractNumId w:val="22"/>
  </w:num>
  <w:num w:numId="9">
    <w:abstractNumId w:val="11"/>
  </w:num>
  <w:num w:numId="10">
    <w:abstractNumId w:val="36"/>
  </w:num>
  <w:num w:numId="11">
    <w:abstractNumId w:val="25"/>
  </w:num>
  <w:num w:numId="12">
    <w:abstractNumId w:val="24"/>
  </w:num>
  <w:num w:numId="13">
    <w:abstractNumId w:val="23"/>
  </w:num>
  <w:num w:numId="14">
    <w:abstractNumId w:val="20"/>
  </w:num>
  <w:num w:numId="15">
    <w:abstractNumId w:val="18"/>
  </w:num>
  <w:num w:numId="16">
    <w:abstractNumId w:val="17"/>
  </w:num>
  <w:num w:numId="17">
    <w:abstractNumId w:val="19"/>
  </w:num>
  <w:num w:numId="18">
    <w:abstractNumId w:val="6"/>
  </w:num>
  <w:num w:numId="19">
    <w:abstractNumId w:val="27"/>
  </w:num>
  <w:num w:numId="20">
    <w:abstractNumId w:val="13"/>
  </w:num>
  <w:num w:numId="21">
    <w:abstractNumId w:val="8"/>
  </w:num>
  <w:num w:numId="22">
    <w:abstractNumId w:val="34"/>
  </w:num>
  <w:num w:numId="23">
    <w:abstractNumId w:val="9"/>
  </w:num>
  <w:num w:numId="24">
    <w:abstractNumId w:val="0"/>
  </w:num>
  <w:num w:numId="25">
    <w:abstractNumId w:val="1"/>
  </w:num>
  <w:num w:numId="26">
    <w:abstractNumId w:val="29"/>
  </w:num>
  <w:num w:numId="27">
    <w:abstractNumId w:val="28"/>
  </w:num>
  <w:num w:numId="28">
    <w:abstractNumId w:val="16"/>
  </w:num>
  <w:num w:numId="29">
    <w:abstractNumId w:val="30"/>
  </w:num>
  <w:num w:numId="30">
    <w:abstractNumId w:val="15"/>
  </w:num>
  <w:num w:numId="31">
    <w:abstractNumId w:val="35"/>
  </w:num>
  <w:num w:numId="32">
    <w:abstractNumId w:val="10"/>
  </w:num>
  <w:num w:numId="33">
    <w:abstractNumId w:val="33"/>
  </w:num>
  <w:num w:numId="34">
    <w:abstractNumId w:val="31"/>
  </w:num>
  <w:num w:numId="35">
    <w:abstractNumId w:val="2"/>
  </w:num>
  <w:num w:numId="36">
    <w:abstractNumId w:val="14"/>
  </w:num>
  <w:num w:numId="3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2FA4"/>
    <w:rsid w:val="00050B6A"/>
    <w:rsid w:val="00052400"/>
    <w:rsid w:val="00055EB7"/>
    <w:rsid w:val="000717B2"/>
    <w:rsid w:val="000801B5"/>
    <w:rsid w:val="00085AA7"/>
    <w:rsid w:val="00085BD9"/>
    <w:rsid w:val="00086DD0"/>
    <w:rsid w:val="00093549"/>
    <w:rsid w:val="00095A12"/>
    <w:rsid w:val="000A235C"/>
    <w:rsid w:val="000B4A9F"/>
    <w:rsid w:val="000B795C"/>
    <w:rsid w:val="000C0BF2"/>
    <w:rsid w:val="000C56CE"/>
    <w:rsid w:val="000E0F8A"/>
    <w:rsid w:val="000F04F7"/>
    <w:rsid w:val="000F1768"/>
    <w:rsid w:val="00101954"/>
    <w:rsid w:val="00125852"/>
    <w:rsid w:val="00130981"/>
    <w:rsid w:val="001319BE"/>
    <w:rsid w:val="00134228"/>
    <w:rsid w:val="00140124"/>
    <w:rsid w:val="00141081"/>
    <w:rsid w:val="00151BC3"/>
    <w:rsid w:val="00161D63"/>
    <w:rsid w:val="00162ADF"/>
    <w:rsid w:val="0016302D"/>
    <w:rsid w:val="00164657"/>
    <w:rsid w:val="001670BC"/>
    <w:rsid w:val="00186493"/>
    <w:rsid w:val="0019448E"/>
    <w:rsid w:val="00197197"/>
    <w:rsid w:val="001A3BFD"/>
    <w:rsid w:val="001A3E4B"/>
    <w:rsid w:val="001B5AF5"/>
    <w:rsid w:val="001C2ACB"/>
    <w:rsid w:val="001C48FE"/>
    <w:rsid w:val="001C6D14"/>
    <w:rsid w:val="001D1027"/>
    <w:rsid w:val="001F15D1"/>
    <w:rsid w:val="001F34CA"/>
    <w:rsid w:val="001F3574"/>
    <w:rsid w:val="001F5A46"/>
    <w:rsid w:val="001F77B3"/>
    <w:rsid w:val="00201FEF"/>
    <w:rsid w:val="0021172F"/>
    <w:rsid w:val="00213410"/>
    <w:rsid w:val="00216051"/>
    <w:rsid w:val="002251EC"/>
    <w:rsid w:val="00226E39"/>
    <w:rsid w:val="00232EB0"/>
    <w:rsid w:val="00235CBE"/>
    <w:rsid w:val="00237F78"/>
    <w:rsid w:val="00245342"/>
    <w:rsid w:val="00253E0F"/>
    <w:rsid w:val="0026399B"/>
    <w:rsid w:val="00265D99"/>
    <w:rsid w:val="00270DAC"/>
    <w:rsid w:val="00287091"/>
    <w:rsid w:val="00287A63"/>
    <w:rsid w:val="002955B2"/>
    <w:rsid w:val="00295646"/>
    <w:rsid w:val="002A167C"/>
    <w:rsid w:val="002B4DA9"/>
    <w:rsid w:val="002B7D4E"/>
    <w:rsid w:val="002E20CB"/>
    <w:rsid w:val="002E7546"/>
    <w:rsid w:val="002F0568"/>
    <w:rsid w:val="002F0EAE"/>
    <w:rsid w:val="00301BF9"/>
    <w:rsid w:val="00302BD5"/>
    <w:rsid w:val="00303AC8"/>
    <w:rsid w:val="00311FA9"/>
    <w:rsid w:val="003124FF"/>
    <w:rsid w:val="003331F6"/>
    <w:rsid w:val="003351C8"/>
    <w:rsid w:val="003378A7"/>
    <w:rsid w:val="00342EFD"/>
    <w:rsid w:val="00350F90"/>
    <w:rsid w:val="00353909"/>
    <w:rsid w:val="003553C9"/>
    <w:rsid w:val="00356D07"/>
    <w:rsid w:val="00362C9A"/>
    <w:rsid w:val="003759A5"/>
    <w:rsid w:val="00377CE6"/>
    <w:rsid w:val="0038376F"/>
    <w:rsid w:val="00384E9F"/>
    <w:rsid w:val="00392E7D"/>
    <w:rsid w:val="00397EB1"/>
    <w:rsid w:val="003A1806"/>
    <w:rsid w:val="003A1A75"/>
    <w:rsid w:val="003A7C35"/>
    <w:rsid w:val="003B5DD6"/>
    <w:rsid w:val="003B7109"/>
    <w:rsid w:val="003B78CE"/>
    <w:rsid w:val="003C3991"/>
    <w:rsid w:val="003C5262"/>
    <w:rsid w:val="003E07D1"/>
    <w:rsid w:val="003E53DB"/>
    <w:rsid w:val="003E7A34"/>
    <w:rsid w:val="003E7F07"/>
    <w:rsid w:val="003F2214"/>
    <w:rsid w:val="003F45BC"/>
    <w:rsid w:val="00402FEF"/>
    <w:rsid w:val="0042335E"/>
    <w:rsid w:val="00427135"/>
    <w:rsid w:val="00434BCC"/>
    <w:rsid w:val="00436A1D"/>
    <w:rsid w:val="00437094"/>
    <w:rsid w:val="004428F6"/>
    <w:rsid w:val="004471A1"/>
    <w:rsid w:val="00451AF9"/>
    <w:rsid w:val="00482362"/>
    <w:rsid w:val="00484D33"/>
    <w:rsid w:val="00485FE6"/>
    <w:rsid w:val="004873F5"/>
    <w:rsid w:val="00492F29"/>
    <w:rsid w:val="0049390F"/>
    <w:rsid w:val="00494196"/>
    <w:rsid w:val="00495F8B"/>
    <w:rsid w:val="00497DA0"/>
    <w:rsid w:val="004A0CAD"/>
    <w:rsid w:val="004A26B9"/>
    <w:rsid w:val="004A4756"/>
    <w:rsid w:val="004B6617"/>
    <w:rsid w:val="004D027F"/>
    <w:rsid w:val="004D30BA"/>
    <w:rsid w:val="004D5B10"/>
    <w:rsid w:val="004E7F61"/>
    <w:rsid w:val="00502EAE"/>
    <w:rsid w:val="00504EFE"/>
    <w:rsid w:val="00505DCD"/>
    <w:rsid w:val="0050761F"/>
    <w:rsid w:val="00514907"/>
    <w:rsid w:val="0051756B"/>
    <w:rsid w:val="00522707"/>
    <w:rsid w:val="00523598"/>
    <w:rsid w:val="00544027"/>
    <w:rsid w:val="00551915"/>
    <w:rsid w:val="005561C3"/>
    <w:rsid w:val="005576D0"/>
    <w:rsid w:val="005728BC"/>
    <w:rsid w:val="00573904"/>
    <w:rsid w:val="005772A2"/>
    <w:rsid w:val="00582EC8"/>
    <w:rsid w:val="00593424"/>
    <w:rsid w:val="00594634"/>
    <w:rsid w:val="00594C98"/>
    <w:rsid w:val="00595871"/>
    <w:rsid w:val="005A0F85"/>
    <w:rsid w:val="005B5369"/>
    <w:rsid w:val="005B6FDD"/>
    <w:rsid w:val="005B73BD"/>
    <w:rsid w:val="005D3F5E"/>
    <w:rsid w:val="005D557E"/>
    <w:rsid w:val="005E0B8F"/>
    <w:rsid w:val="005E2B5B"/>
    <w:rsid w:val="005E41F8"/>
    <w:rsid w:val="005F1C5F"/>
    <w:rsid w:val="006015EB"/>
    <w:rsid w:val="00606D9E"/>
    <w:rsid w:val="00620458"/>
    <w:rsid w:val="0062348D"/>
    <w:rsid w:val="006332EB"/>
    <w:rsid w:val="0063380D"/>
    <w:rsid w:val="006514E2"/>
    <w:rsid w:val="00656560"/>
    <w:rsid w:val="006606DA"/>
    <w:rsid w:val="0066194F"/>
    <w:rsid w:val="006756CB"/>
    <w:rsid w:val="00677153"/>
    <w:rsid w:val="006777DB"/>
    <w:rsid w:val="00683088"/>
    <w:rsid w:val="00694FF6"/>
    <w:rsid w:val="006A0D93"/>
    <w:rsid w:val="006A67B0"/>
    <w:rsid w:val="006C3D51"/>
    <w:rsid w:val="006C5104"/>
    <w:rsid w:val="006C7BB1"/>
    <w:rsid w:val="006D18D5"/>
    <w:rsid w:val="006D5244"/>
    <w:rsid w:val="006D591D"/>
    <w:rsid w:val="006D7D30"/>
    <w:rsid w:val="006E0BEF"/>
    <w:rsid w:val="006E5CED"/>
    <w:rsid w:val="006F1148"/>
    <w:rsid w:val="006F55B6"/>
    <w:rsid w:val="006F7D1D"/>
    <w:rsid w:val="00706163"/>
    <w:rsid w:val="007138C8"/>
    <w:rsid w:val="00713E6A"/>
    <w:rsid w:val="00716A72"/>
    <w:rsid w:val="007215C4"/>
    <w:rsid w:val="007228C7"/>
    <w:rsid w:val="00725540"/>
    <w:rsid w:val="00736E3B"/>
    <w:rsid w:val="00741294"/>
    <w:rsid w:val="00741909"/>
    <w:rsid w:val="007439BA"/>
    <w:rsid w:val="00744AFD"/>
    <w:rsid w:val="00752EC7"/>
    <w:rsid w:val="00757600"/>
    <w:rsid w:val="00763845"/>
    <w:rsid w:val="007669D6"/>
    <w:rsid w:val="00770148"/>
    <w:rsid w:val="00780B1A"/>
    <w:rsid w:val="007A70DC"/>
    <w:rsid w:val="007B1363"/>
    <w:rsid w:val="007C03A0"/>
    <w:rsid w:val="007C1C95"/>
    <w:rsid w:val="007C1CBD"/>
    <w:rsid w:val="007C3189"/>
    <w:rsid w:val="007C3437"/>
    <w:rsid w:val="007C6675"/>
    <w:rsid w:val="007D1E56"/>
    <w:rsid w:val="007D2AD6"/>
    <w:rsid w:val="007E6E54"/>
    <w:rsid w:val="007F0DBF"/>
    <w:rsid w:val="00804206"/>
    <w:rsid w:val="00805686"/>
    <w:rsid w:val="008062DB"/>
    <w:rsid w:val="00807494"/>
    <w:rsid w:val="00810829"/>
    <w:rsid w:val="00816C20"/>
    <w:rsid w:val="00823682"/>
    <w:rsid w:val="008270C4"/>
    <w:rsid w:val="00833784"/>
    <w:rsid w:val="00837B87"/>
    <w:rsid w:val="00840A95"/>
    <w:rsid w:val="00842DCF"/>
    <w:rsid w:val="00842F51"/>
    <w:rsid w:val="00847318"/>
    <w:rsid w:val="0084760A"/>
    <w:rsid w:val="00851098"/>
    <w:rsid w:val="00851438"/>
    <w:rsid w:val="008634F7"/>
    <w:rsid w:val="00863F37"/>
    <w:rsid w:val="008728ED"/>
    <w:rsid w:val="008763AC"/>
    <w:rsid w:val="00890076"/>
    <w:rsid w:val="00891DDE"/>
    <w:rsid w:val="00897FB1"/>
    <w:rsid w:val="008A4451"/>
    <w:rsid w:val="008A6A8B"/>
    <w:rsid w:val="008A7132"/>
    <w:rsid w:val="008B0C3B"/>
    <w:rsid w:val="008C18DB"/>
    <w:rsid w:val="008C2019"/>
    <w:rsid w:val="008C6BCE"/>
    <w:rsid w:val="008D16CD"/>
    <w:rsid w:val="008D2874"/>
    <w:rsid w:val="008E0DD2"/>
    <w:rsid w:val="008E64FC"/>
    <w:rsid w:val="008E7021"/>
    <w:rsid w:val="008F067B"/>
    <w:rsid w:val="008F38F9"/>
    <w:rsid w:val="008F7B3E"/>
    <w:rsid w:val="008F7DBA"/>
    <w:rsid w:val="00902D29"/>
    <w:rsid w:val="00916C7A"/>
    <w:rsid w:val="00920A15"/>
    <w:rsid w:val="00925BC9"/>
    <w:rsid w:val="0093082B"/>
    <w:rsid w:val="0093090C"/>
    <w:rsid w:val="0093372F"/>
    <w:rsid w:val="00934FD0"/>
    <w:rsid w:val="00945074"/>
    <w:rsid w:val="00945395"/>
    <w:rsid w:val="00947FCF"/>
    <w:rsid w:val="0095247F"/>
    <w:rsid w:val="00963ABC"/>
    <w:rsid w:val="009711DE"/>
    <w:rsid w:val="0097343C"/>
    <w:rsid w:val="00977C7A"/>
    <w:rsid w:val="00980DED"/>
    <w:rsid w:val="00981015"/>
    <w:rsid w:val="00992FEB"/>
    <w:rsid w:val="00994776"/>
    <w:rsid w:val="00996450"/>
    <w:rsid w:val="0099695E"/>
    <w:rsid w:val="009B3FA2"/>
    <w:rsid w:val="009C1501"/>
    <w:rsid w:val="009D18BE"/>
    <w:rsid w:val="009D3A30"/>
    <w:rsid w:val="009D7892"/>
    <w:rsid w:val="009E0388"/>
    <w:rsid w:val="009E687C"/>
    <w:rsid w:val="009E7A08"/>
    <w:rsid w:val="009F304D"/>
    <w:rsid w:val="00A02181"/>
    <w:rsid w:val="00A05894"/>
    <w:rsid w:val="00A15134"/>
    <w:rsid w:val="00A15E26"/>
    <w:rsid w:val="00A169D7"/>
    <w:rsid w:val="00A219E9"/>
    <w:rsid w:val="00A309FB"/>
    <w:rsid w:val="00A314A4"/>
    <w:rsid w:val="00A343E1"/>
    <w:rsid w:val="00A420E9"/>
    <w:rsid w:val="00A4375E"/>
    <w:rsid w:val="00A47BEA"/>
    <w:rsid w:val="00A51FF9"/>
    <w:rsid w:val="00A6363F"/>
    <w:rsid w:val="00A6592B"/>
    <w:rsid w:val="00A67E46"/>
    <w:rsid w:val="00A71C93"/>
    <w:rsid w:val="00A73084"/>
    <w:rsid w:val="00A732AD"/>
    <w:rsid w:val="00A9640F"/>
    <w:rsid w:val="00AB3F49"/>
    <w:rsid w:val="00AB4E2F"/>
    <w:rsid w:val="00AE029D"/>
    <w:rsid w:val="00AE0C90"/>
    <w:rsid w:val="00AE1455"/>
    <w:rsid w:val="00AE18AF"/>
    <w:rsid w:val="00AE2770"/>
    <w:rsid w:val="00AE398A"/>
    <w:rsid w:val="00AE3CCE"/>
    <w:rsid w:val="00AE7823"/>
    <w:rsid w:val="00AE7A6B"/>
    <w:rsid w:val="00AE7CBC"/>
    <w:rsid w:val="00AF065E"/>
    <w:rsid w:val="00AF5F5D"/>
    <w:rsid w:val="00B00CA4"/>
    <w:rsid w:val="00B10791"/>
    <w:rsid w:val="00B10889"/>
    <w:rsid w:val="00B22DB4"/>
    <w:rsid w:val="00B31DA1"/>
    <w:rsid w:val="00B333F7"/>
    <w:rsid w:val="00B334BC"/>
    <w:rsid w:val="00B41DCE"/>
    <w:rsid w:val="00B53B69"/>
    <w:rsid w:val="00B55023"/>
    <w:rsid w:val="00B55E97"/>
    <w:rsid w:val="00B667CD"/>
    <w:rsid w:val="00B753DC"/>
    <w:rsid w:val="00B815DE"/>
    <w:rsid w:val="00B830E3"/>
    <w:rsid w:val="00B905D5"/>
    <w:rsid w:val="00B976A4"/>
    <w:rsid w:val="00BA3021"/>
    <w:rsid w:val="00BA3770"/>
    <w:rsid w:val="00BA6E55"/>
    <w:rsid w:val="00BA7EE6"/>
    <w:rsid w:val="00BB2645"/>
    <w:rsid w:val="00BB3BFE"/>
    <w:rsid w:val="00BB4646"/>
    <w:rsid w:val="00BB64A5"/>
    <w:rsid w:val="00BB6F59"/>
    <w:rsid w:val="00BD0857"/>
    <w:rsid w:val="00BD2C86"/>
    <w:rsid w:val="00BD6781"/>
    <w:rsid w:val="00BD68AB"/>
    <w:rsid w:val="00BE3CD3"/>
    <w:rsid w:val="00BF0F38"/>
    <w:rsid w:val="00BF13E5"/>
    <w:rsid w:val="00BF2D62"/>
    <w:rsid w:val="00C07D80"/>
    <w:rsid w:val="00C20457"/>
    <w:rsid w:val="00C2268A"/>
    <w:rsid w:val="00C22DE9"/>
    <w:rsid w:val="00C31945"/>
    <w:rsid w:val="00C415FF"/>
    <w:rsid w:val="00C4319B"/>
    <w:rsid w:val="00C4436E"/>
    <w:rsid w:val="00C52257"/>
    <w:rsid w:val="00C53BA9"/>
    <w:rsid w:val="00C65B15"/>
    <w:rsid w:val="00C7080C"/>
    <w:rsid w:val="00C80B6A"/>
    <w:rsid w:val="00C819DB"/>
    <w:rsid w:val="00C904D6"/>
    <w:rsid w:val="00C9275E"/>
    <w:rsid w:val="00C932F2"/>
    <w:rsid w:val="00C97AF5"/>
    <w:rsid w:val="00CA00E0"/>
    <w:rsid w:val="00CA701E"/>
    <w:rsid w:val="00CB1DC1"/>
    <w:rsid w:val="00CB5A46"/>
    <w:rsid w:val="00CB6750"/>
    <w:rsid w:val="00CC7AEE"/>
    <w:rsid w:val="00CD2006"/>
    <w:rsid w:val="00CD6A92"/>
    <w:rsid w:val="00CE05D1"/>
    <w:rsid w:val="00CF424B"/>
    <w:rsid w:val="00CF4328"/>
    <w:rsid w:val="00D0046F"/>
    <w:rsid w:val="00D01B28"/>
    <w:rsid w:val="00D10751"/>
    <w:rsid w:val="00D116DB"/>
    <w:rsid w:val="00D14245"/>
    <w:rsid w:val="00D15523"/>
    <w:rsid w:val="00D210FF"/>
    <w:rsid w:val="00D219B6"/>
    <w:rsid w:val="00D24438"/>
    <w:rsid w:val="00D25E4B"/>
    <w:rsid w:val="00D25F22"/>
    <w:rsid w:val="00D278A5"/>
    <w:rsid w:val="00D324AA"/>
    <w:rsid w:val="00D37EE9"/>
    <w:rsid w:val="00D51018"/>
    <w:rsid w:val="00D5617C"/>
    <w:rsid w:val="00D56BEE"/>
    <w:rsid w:val="00D57035"/>
    <w:rsid w:val="00D62B72"/>
    <w:rsid w:val="00D6319F"/>
    <w:rsid w:val="00D63A44"/>
    <w:rsid w:val="00D74EA9"/>
    <w:rsid w:val="00D8045A"/>
    <w:rsid w:val="00D823A8"/>
    <w:rsid w:val="00D933BA"/>
    <w:rsid w:val="00D9354C"/>
    <w:rsid w:val="00DA0D26"/>
    <w:rsid w:val="00DA6327"/>
    <w:rsid w:val="00DB1554"/>
    <w:rsid w:val="00DB5D1C"/>
    <w:rsid w:val="00DB752E"/>
    <w:rsid w:val="00DC2F4E"/>
    <w:rsid w:val="00DF6D4B"/>
    <w:rsid w:val="00E00745"/>
    <w:rsid w:val="00E00F01"/>
    <w:rsid w:val="00E049BC"/>
    <w:rsid w:val="00E063E2"/>
    <w:rsid w:val="00E12EF5"/>
    <w:rsid w:val="00E134B9"/>
    <w:rsid w:val="00E152E7"/>
    <w:rsid w:val="00E15B5F"/>
    <w:rsid w:val="00E40BFA"/>
    <w:rsid w:val="00E437EA"/>
    <w:rsid w:val="00E55607"/>
    <w:rsid w:val="00E5624A"/>
    <w:rsid w:val="00E643DF"/>
    <w:rsid w:val="00E67BF4"/>
    <w:rsid w:val="00E717B4"/>
    <w:rsid w:val="00E75871"/>
    <w:rsid w:val="00E7757F"/>
    <w:rsid w:val="00E8037C"/>
    <w:rsid w:val="00E90221"/>
    <w:rsid w:val="00E90C1E"/>
    <w:rsid w:val="00E91ED8"/>
    <w:rsid w:val="00E93B44"/>
    <w:rsid w:val="00E95075"/>
    <w:rsid w:val="00EA183E"/>
    <w:rsid w:val="00EC08C2"/>
    <w:rsid w:val="00EC0A12"/>
    <w:rsid w:val="00EC2FCB"/>
    <w:rsid w:val="00EC6321"/>
    <w:rsid w:val="00EF1432"/>
    <w:rsid w:val="00EF40EF"/>
    <w:rsid w:val="00F00291"/>
    <w:rsid w:val="00F01221"/>
    <w:rsid w:val="00F03B70"/>
    <w:rsid w:val="00F07F1A"/>
    <w:rsid w:val="00F1240B"/>
    <w:rsid w:val="00F166BC"/>
    <w:rsid w:val="00F223D5"/>
    <w:rsid w:val="00F2332F"/>
    <w:rsid w:val="00F2479D"/>
    <w:rsid w:val="00F27229"/>
    <w:rsid w:val="00F2734B"/>
    <w:rsid w:val="00F32A67"/>
    <w:rsid w:val="00F3343E"/>
    <w:rsid w:val="00F37F54"/>
    <w:rsid w:val="00F424CE"/>
    <w:rsid w:val="00F450F4"/>
    <w:rsid w:val="00F507D3"/>
    <w:rsid w:val="00F6435D"/>
    <w:rsid w:val="00F7224B"/>
    <w:rsid w:val="00F73C7B"/>
    <w:rsid w:val="00F76DD9"/>
    <w:rsid w:val="00F80BDD"/>
    <w:rsid w:val="00F85E63"/>
    <w:rsid w:val="00F90ADB"/>
    <w:rsid w:val="00FA1D9F"/>
    <w:rsid w:val="00FA6AB9"/>
    <w:rsid w:val="00FB1987"/>
    <w:rsid w:val="00FB2E30"/>
    <w:rsid w:val="00FB6276"/>
    <w:rsid w:val="00FC0A4D"/>
    <w:rsid w:val="00FC2F52"/>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903F4-C38C-41A4-8146-DC84D75C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2019-03-01T00:18:00Z</cp:lastPrinted>
  <dcterms:created xsi:type="dcterms:W3CDTF">2019-04-09T21:00:00Z</dcterms:created>
  <dcterms:modified xsi:type="dcterms:W3CDTF">2019-04-09T21:00:00Z</dcterms:modified>
</cp:coreProperties>
</file>